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0EF" w:rsidRDefault="008570EF" w:rsidP="008570EF">
      <w:pPr>
        <w:rPr>
          <w:rFonts w:ascii="Palatino Linotype" w:hAnsi="Palatino Linotype"/>
          <w:color w:val="17365D"/>
          <w:sz w:val="22"/>
          <w:szCs w:val="22"/>
        </w:rPr>
      </w:pPr>
      <w:bookmarkStart w:id="0" w:name="_GoBack"/>
      <w:bookmarkEnd w:id="0"/>
    </w:p>
    <w:p w:rsidR="00FD7227" w:rsidRPr="00856F04" w:rsidRDefault="00FD7227" w:rsidP="00FD7227">
      <w:pPr>
        <w:jc w:val="center"/>
        <w:rPr>
          <w:b/>
        </w:rPr>
      </w:pPr>
      <w:r w:rsidRPr="00856F04">
        <w:rPr>
          <w:b/>
        </w:rPr>
        <w:t>Beszámoló</w:t>
      </w:r>
    </w:p>
    <w:p w:rsidR="00FD7227" w:rsidRPr="00856F04" w:rsidRDefault="00FD7227" w:rsidP="00FD7227">
      <w:pPr>
        <w:jc w:val="center"/>
        <w:rPr>
          <w:b/>
          <w:u w:val="single"/>
        </w:rPr>
      </w:pP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Dunakeszi Város Önkormányzat</w:t>
      </w:r>
      <w:r w:rsidR="0069183A">
        <w:rPr>
          <w:b/>
        </w:rPr>
        <w:t>a</w:t>
      </w:r>
      <w:r w:rsidRPr="00856F04">
        <w:rPr>
          <w:b/>
        </w:rPr>
        <w:t xml:space="preserve"> Képviselő-testületének</w:t>
      </w:r>
    </w:p>
    <w:p w:rsidR="00FD7227" w:rsidRPr="00856F04" w:rsidRDefault="00E10A95" w:rsidP="008C70DE">
      <w:pPr>
        <w:ind w:left="180"/>
        <w:jc w:val="center"/>
        <w:rPr>
          <w:b/>
        </w:rPr>
      </w:pPr>
      <w:r w:rsidRPr="00856F04">
        <w:rPr>
          <w:b/>
        </w:rPr>
        <w:t xml:space="preserve">Pénzügyi és Jogi Bizottsága </w:t>
      </w:r>
      <w:r w:rsidR="00FD7227" w:rsidRPr="00856F04">
        <w:rPr>
          <w:b/>
        </w:rPr>
        <w:t>által</w:t>
      </w:r>
      <w:r w:rsidR="008C70DE" w:rsidRPr="00856F04">
        <w:rPr>
          <w:b/>
        </w:rPr>
        <w:t xml:space="preserve"> </w:t>
      </w:r>
      <w:r w:rsidR="00FD7227" w:rsidRPr="00856F04">
        <w:rPr>
          <w:b/>
        </w:rPr>
        <w:t>átruházott hatáskörben hozott</w:t>
      </w: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20</w:t>
      </w:r>
      <w:r w:rsidR="00FB2DC1">
        <w:rPr>
          <w:b/>
        </w:rPr>
        <w:t>2</w:t>
      </w:r>
      <w:r w:rsidR="004E0F19">
        <w:rPr>
          <w:b/>
        </w:rPr>
        <w:t>2</w:t>
      </w:r>
      <w:r w:rsidR="00081CE3" w:rsidRPr="00856F04">
        <w:rPr>
          <w:b/>
        </w:rPr>
        <w:t xml:space="preserve">. </w:t>
      </w:r>
      <w:r w:rsidR="009C66C0">
        <w:rPr>
          <w:b/>
        </w:rPr>
        <w:t>I</w:t>
      </w:r>
      <w:r w:rsidRPr="00856F04">
        <w:rPr>
          <w:b/>
        </w:rPr>
        <w:t>. félévében lejárt határidejű határozatainak végrehajtásáról</w:t>
      </w:r>
    </w:p>
    <w:p w:rsidR="00E10CB2" w:rsidRPr="00856F04" w:rsidRDefault="00E10CB2" w:rsidP="00D329F2">
      <w:pPr>
        <w:jc w:val="both"/>
        <w:rPr>
          <w:b/>
          <w:bCs/>
          <w:u w:val="single"/>
        </w:rPr>
      </w:pPr>
    </w:p>
    <w:p w:rsidR="004441BB" w:rsidRPr="0037194D" w:rsidRDefault="004441BB" w:rsidP="0037194D">
      <w:pPr>
        <w:jc w:val="both"/>
      </w:pPr>
    </w:p>
    <w:p w:rsidR="002C2F85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</w:t>
      </w:r>
      <w:r w:rsidR="0069183A">
        <w:rPr>
          <w:b/>
          <w:bCs/>
          <w:u w:val="single"/>
        </w:rPr>
        <w:t>a</w:t>
      </w:r>
      <w:r w:rsidRPr="00C660D1">
        <w:rPr>
          <w:b/>
          <w:bCs/>
          <w:u w:val="single"/>
        </w:rPr>
        <w:t xml:space="preserve">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 w:rsidR="00033D38">
        <w:rPr>
          <w:b/>
          <w:bCs/>
          <w:u w:val="single"/>
        </w:rPr>
        <w:t xml:space="preserve"> 1/202</w:t>
      </w:r>
      <w:r w:rsidR="004E0F19">
        <w:rPr>
          <w:b/>
          <w:bCs/>
          <w:u w:val="single"/>
        </w:rPr>
        <w:t>2</w:t>
      </w:r>
      <w:r w:rsidR="00033D38">
        <w:rPr>
          <w:b/>
          <w:bCs/>
          <w:u w:val="single"/>
        </w:rPr>
        <w:t>.(</w:t>
      </w:r>
      <w:r>
        <w:rPr>
          <w:b/>
          <w:bCs/>
          <w:u w:val="single"/>
        </w:rPr>
        <w:t xml:space="preserve">I. </w:t>
      </w:r>
      <w:r w:rsidR="00033D38">
        <w:rPr>
          <w:b/>
          <w:bCs/>
          <w:u w:val="single"/>
        </w:rPr>
        <w:t>2</w:t>
      </w:r>
      <w:r w:rsidR="004E0F19">
        <w:rPr>
          <w:b/>
          <w:bCs/>
          <w:u w:val="single"/>
        </w:rPr>
        <w:t>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4E0F19" w:rsidRDefault="004E0F19" w:rsidP="008D3C0F">
      <w:pPr>
        <w:jc w:val="both"/>
      </w:pPr>
    </w:p>
    <w:p w:rsidR="008F018C" w:rsidRPr="00727382" w:rsidRDefault="008F018C" w:rsidP="008F018C">
      <w:pPr>
        <w:jc w:val="both"/>
      </w:pPr>
      <w:r w:rsidRPr="00B8114E">
        <w:t>Dunakeszi Város Önkormányzat</w:t>
      </w:r>
      <w:r w:rsidR="0069183A">
        <w:t>a</w:t>
      </w:r>
      <w:r w:rsidRPr="00B8114E">
        <w:t xml:space="preserve"> </w:t>
      </w:r>
      <w:bookmarkStart w:id="1" w:name="_Hlk109723550"/>
      <w:r w:rsidR="0069183A">
        <w:t xml:space="preserve">Képviselő-testületének </w:t>
      </w:r>
      <w:bookmarkEnd w:id="1"/>
      <w:r w:rsidRPr="00B8114E">
        <w:t>Pénzügyi és Jogi Bizottsága javasol</w:t>
      </w:r>
      <w:r>
        <w:t>ta</w:t>
      </w:r>
      <w:r w:rsidRPr="00B8114E">
        <w:t xml:space="preserve">, </w:t>
      </w:r>
      <w:r w:rsidRPr="002632BD">
        <w:t xml:space="preserve">hogy </w:t>
      </w:r>
      <w:r w:rsidRPr="00727382">
        <w:t>a Benedek Elek utcában a jelenlegi két lecsavarozható küszöb helyett, egy darab épített forgalomcsillapító küszöb kerüljön elhelyezésre.</w:t>
      </w:r>
    </w:p>
    <w:p w:rsidR="008F018C" w:rsidRPr="007720C4" w:rsidRDefault="008F018C" w:rsidP="008F018C">
      <w:pPr>
        <w:jc w:val="both"/>
      </w:pPr>
      <w:r>
        <w:t>P</w:t>
      </w:r>
      <w:r w:rsidRPr="007720C4">
        <w:t xml:space="preserve">olgármester </w:t>
      </w:r>
      <w:r w:rsidRPr="00AE693B">
        <w:t xml:space="preserve">úr </w:t>
      </w:r>
      <w:r>
        <w:t xml:space="preserve">3/2022.(II.03.) </w:t>
      </w:r>
      <w:r w:rsidRPr="006D70BE">
        <w:t>számú</w:t>
      </w:r>
      <w:r w:rsidRPr="007720C4">
        <w:t xml:space="preserve"> határozatában döntött a</w:t>
      </w:r>
      <w:r>
        <w:t xml:space="preserve"> </w:t>
      </w:r>
      <w:r w:rsidRPr="00727382">
        <w:t xml:space="preserve">forgalomcsillapító küszöb </w:t>
      </w:r>
      <w:r>
        <w:t xml:space="preserve">telepítése </w:t>
      </w:r>
      <w:r w:rsidRPr="007720C4">
        <w:t xml:space="preserve">ügyében. </w:t>
      </w:r>
    </w:p>
    <w:p w:rsidR="008F018C" w:rsidRPr="007720C4" w:rsidRDefault="008F018C" w:rsidP="008F018C">
      <w:pPr>
        <w:jc w:val="both"/>
      </w:pPr>
      <w:r>
        <w:t>A feladat elvégzése m</w:t>
      </w:r>
      <w:r w:rsidRPr="00E3526E">
        <w:t>egvalósult, a két csavarozható forgalomcsillapító küszöb helyett egy épített került telepítésre.</w:t>
      </w:r>
    </w:p>
    <w:p w:rsidR="000F529D" w:rsidRDefault="000F529D" w:rsidP="000F529D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</w:t>
      </w:r>
      <w:r w:rsidR="0069183A">
        <w:rPr>
          <w:b/>
          <w:bCs/>
          <w:u w:val="single"/>
        </w:rPr>
        <w:t>a</w:t>
      </w:r>
      <w:r w:rsidRPr="00C660D1">
        <w:rPr>
          <w:b/>
          <w:bCs/>
          <w:u w:val="single"/>
        </w:rPr>
        <w:t xml:space="preserve">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2/202</w:t>
      </w:r>
      <w:r w:rsidR="004E0F19">
        <w:rPr>
          <w:b/>
          <w:bCs/>
          <w:u w:val="single"/>
        </w:rPr>
        <w:t>2</w:t>
      </w:r>
      <w:r>
        <w:rPr>
          <w:b/>
          <w:bCs/>
          <w:u w:val="single"/>
        </w:rPr>
        <w:t>.(I. 2</w:t>
      </w:r>
      <w:r w:rsidR="004E0F19">
        <w:rPr>
          <w:b/>
          <w:bCs/>
          <w:u w:val="single"/>
        </w:rPr>
        <w:t>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700C9C" w:rsidRDefault="00700C9C" w:rsidP="00700C9C">
      <w:pPr>
        <w:pStyle w:val="Szvegtrzs"/>
      </w:pPr>
    </w:p>
    <w:p w:rsidR="00700C9C" w:rsidRPr="002A4A98" w:rsidRDefault="00700C9C" w:rsidP="00700C9C">
      <w:pPr>
        <w:pStyle w:val="Szvegtrzs"/>
        <w:rPr>
          <w:bCs w:val="0"/>
          <w:sz w:val="24"/>
          <w:szCs w:val="24"/>
        </w:rPr>
      </w:pPr>
      <w:r w:rsidRPr="002A4A98">
        <w:rPr>
          <w:sz w:val="24"/>
          <w:szCs w:val="24"/>
        </w:rPr>
        <w:t xml:space="preserve">Dunakeszi Város </w:t>
      </w:r>
      <w:r w:rsidR="0069183A">
        <w:rPr>
          <w:sz w:val="24"/>
          <w:szCs w:val="24"/>
        </w:rPr>
        <w:t xml:space="preserve">Önkormányzata </w:t>
      </w:r>
      <w:r w:rsidRPr="002A4A98">
        <w:rPr>
          <w:sz w:val="24"/>
          <w:szCs w:val="24"/>
        </w:rPr>
        <w:t xml:space="preserve">Képviselő-testületének Pénzügyi és Jogi Bizottsága </w:t>
      </w:r>
      <w:r w:rsidR="00E3346A" w:rsidRPr="002A4A98">
        <w:rPr>
          <w:sz w:val="24"/>
          <w:szCs w:val="24"/>
        </w:rPr>
        <w:t>határozatával hozzájárult</w:t>
      </w:r>
      <w:r w:rsidR="002A4A98">
        <w:rPr>
          <w:sz w:val="24"/>
          <w:szCs w:val="24"/>
        </w:rPr>
        <w:t xml:space="preserve"> </w:t>
      </w:r>
      <w:r w:rsidR="002A4A98">
        <w:rPr>
          <w:bCs w:val="0"/>
        </w:rPr>
        <w:t>ahhoz</w:t>
      </w:r>
      <w:r w:rsidRPr="002A4A98">
        <w:rPr>
          <w:sz w:val="24"/>
          <w:szCs w:val="24"/>
        </w:rPr>
        <w:t xml:space="preserve">, hogy a Szépecske Bt. kérelmező a Dunakeszi, Fóti út 63. sz. alatti Kalitka kávézó előtt lévő 2955/1 hrsz-ú Dunakeszi </w:t>
      </w:r>
      <w:r w:rsidR="0069183A">
        <w:rPr>
          <w:sz w:val="24"/>
          <w:szCs w:val="24"/>
        </w:rPr>
        <w:t xml:space="preserve">Város </w:t>
      </w:r>
      <w:r w:rsidRPr="002A4A98">
        <w:rPr>
          <w:sz w:val="24"/>
          <w:szCs w:val="24"/>
        </w:rPr>
        <w:t>Önkormányzat</w:t>
      </w:r>
      <w:r w:rsidR="0069183A">
        <w:rPr>
          <w:sz w:val="24"/>
          <w:szCs w:val="24"/>
        </w:rPr>
        <w:t>a</w:t>
      </w:r>
      <w:r w:rsidRPr="002A4A98">
        <w:rPr>
          <w:sz w:val="24"/>
          <w:szCs w:val="24"/>
        </w:rPr>
        <w:t xml:space="preserve"> tulajdonában lévő közterületből 10 m2 területet</w:t>
      </w:r>
      <w:r w:rsidR="00E3346A" w:rsidRPr="002A4A98">
        <w:rPr>
          <w:sz w:val="24"/>
          <w:szCs w:val="24"/>
        </w:rPr>
        <w:t xml:space="preserve"> a</w:t>
      </w:r>
      <w:r w:rsidRPr="002A4A98">
        <w:rPr>
          <w:sz w:val="24"/>
          <w:szCs w:val="24"/>
        </w:rPr>
        <w:t xml:space="preserve"> kávézóhoz terasz céljára használhassa. </w:t>
      </w:r>
    </w:p>
    <w:p w:rsidR="00700C9C" w:rsidRPr="002A4A98" w:rsidRDefault="00E3346A" w:rsidP="00700C9C">
      <w:pPr>
        <w:pStyle w:val="Szvegtrzs2"/>
        <w:rPr>
          <w:i w:val="0"/>
          <w:sz w:val="24"/>
          <w:szCs w:val="24"/>
        </w:rPr>
      </w:pPr>
      <w:r w:rsidRPr="002A4A98">
        <w:rPr>
          <w:i w:val="0"/>
          <w:sz w:val="24"/>
          <w:szCs w:val="24"/>
        </w:rPr>
        <w:t xml:space="preserve">A </w:t>
      </w:r>
      <w:r w:rsidR="00700C9C" w:rsidRPr="002A4A98">
        <w:rPr>
          <w:i w:val="0"/>
          <w:sz w:val="24"/>
          <w:szCs w:val="24"/>
        </w:rPr>
        <w:t>Lakosságszolgálati Osztály a határozatban szereplő közterület használatra a szerződést az Ügyféllel megkötötte.</w:t>
      </w:r>
    </w:p>
    <w:p w:rsidR="00E12282" w:rsidRDefault="00E12282" w:rsidP="00E12282">
      <w:pPr>
        <w:pStyle w:val="NormlWeb"/>
        <w:jc w:val="both"/>
        <w:rPr>
          <w:b/>
          <w:bCs/>
          <w:u w:val="single"/>
          <w:lang w:eastAsia="en-US"/>
        </w:rPr>
      </w:pPr>
      <w:r w:rsidRPr="00E12282">
        <w:rPr>
          <w:b/>
          <w:bCs/>
          <w:u w:val="single"/>
          <w:lang w:eastAsia="en-US"/>
        </w:rPr>
        <w:t>Dunakeszi Város Önkormányzata Képviselő-testületének Pénzügyi és Jogi Bizottságának 3/202</w:t>
      </w:r>
      <w:r w:rsidR="004E0F19">
        <w:rPr>
          <w:b/>
          <w:bCs/>
          <w:u w:val="single"/>
          <w:lang w:eastAsia="en-US"/>
        </w:rPr>
        <w:t>2.</w:t>
      </w:r>
      <w:r w:rsidRPr="00E12282">
        <w:rPr>
          <w:b/>
          <w:bCs/>
          <w:u w:val="single"/>
          <w:lang w:eastAsia="en-US"/>
        </w:rPr>
        <w:t xml:space="preserve"> (I</w:t>
      </w:r>
      <w:r w:rsidR="004E0F19">
        <w:rPr>
          <w:b/>
          <w:bCs/>
          <w:u w:val="single"/>
          <w:lang w:eastAsia="en-US"/>
        </w:rPr>
        <w:t>I</w:t>
      </w:r>
      <w:r w:rsidRPr="00E12282">
        <w:rPr>
          <w:b/>
          <w:bCs/>
          <w:u w:val="single"/>
          <w:lang w:eastAsia="en-US"/>
        </w:rPr>
        <w:t>.2</w:t>
      </w:r>
      <w:r w:rsidR="004E0F19">
        <w:rPr>
          <w:b/>
          <w:bCs/>
          <w:u w:val="single"/>
          <w:lang w:eastAsia="en-US"/>
        </w:rPr>
        <w:t>4</w:t>
      </w:r>
      <w:r w:rsidRPr="00E12282">
        <w:rPr>
          <w:b/>
          <w:bCs/>
          <w:u w:val="single"/>
          <w:lang w:eastAsia="en-US"/>
        </w:rPr>
        <w:t>) számú határozata:</w:t>
      </w:r>
    </w:p>
    <w:p w:rsidR="008F018C" w:rsidRPr="008F018C" w:rsidRDefault="008F018C" w:rsidP="008F018C">
      <w:pPr>
        <w:pStyle w:val="uj"/>
        <w:spacing w:before="0" w:beforeAutospacing="0" w:after="0" w:afterAutospacing="0"/>
        <w:jc w:val="both"/>
        <w:rPr>
          <w:rStyle w:val="highlighted"/>
        </w:rPr>
      </w:pPr>
      <w:r w:rsidRPr="008F018C">
        <w:t>Dunakeszi Város Önkormányzat</w:t>
      </w:r>
      <w:r w:rsidR="0069183A">
        <w:t>a</w:t>
      </w:r>
      <w:r w:rsidRPr="008F018C">
        <w:t xml:space="preserve"> </w:t>
      </w:r>
      <w:r w:rsidR="0069183A">
        <w:t xml:space="preserve">Képviselő-testületének </w:t>
      </w:r>
      <w:r w:rsidRPr="008F018C">
        <w:t>Pénzügyi és Jogi Bizottsága javasol</w:t>
      </w:r>
      <w:r>
        <w:t>t</w:t>
      </w:r>
      <w:r w:rsidRPr="008F018C">
        <w:t>a, hogy „Várakozni tilos” közúti jelzőtábla kerüljön kihelyezésre „15 méter munkanapokon 7</w:t>
      </w:r>
      <w:r w:rsidRPr="008F018C">
        <w:rPr>
          <w:vertAlign w:val="superscript"/>
        </w:rPr>
        <w:t>00</w:t>
      </w:r>
      <w:r w:rsidRPr="008F018C">
        <w:t>- 9</w:t>
      </w:r>
      <w:r w:rsidRPr="008F018C">
        <w:rPr>
          <w:vertAlign w:val="superscript"/>
        </w:rPr>
        <w:t>00</w:t>
      </w:r>
      <w:r w:rsidRPr="008F018C">
        <w:t>”</w:t>
      </w:r>
      <w:r>
        <w:t xml:space="preserve"> feliratú kiegészítő táblával a Coop Élelmiszer</w:t>
      </w:r>
      <w:r w:rsidRPr="008F018C">
        <w:t xml:space="preserve">üzlet rakodási területére vonatkozóan. </w:t>
      </w:r>
    </w:p>
    <w:p w:rsidR="008F018C" w:rsidRPr="008F018C" w:rsidRDefault="008F018C" w:rsidP="008F018C">
      <w:pPr>
        <w:jc w:val="both"/>
      </w:pPr>
      <w:r w:rsidRPr="008F018C">
        <w:t xml:space="preserve">Polgármester úr 8/2022.(III.02.) számú határozatában döntött a közúti jelzőtábla kihelyezése ügyében. </w:t>
      </w:r>
    </w:p>
    <w:p w:rsidR="008F018C" w:rsidRPr="008F018C" w:rsidRDefault="008F018C" w:rsidP="008F018C">
      <w:pPr>
        <w:jc w:val="both"/>
      </w:pPr>
      <w:r>
        <w:t>A</w:t>
      </w:r>
      <w:r w:rsidRPr="008F018C">
        <w:t xml:space="preserve"> közúti jelzőtábla kihelyezése</w:t>
      </w:r>
      <w:r>
        <w:t xml:space="preserve"> </w:t>
      </w:r>
      <w:r w:rsidRPr="008F018C">
        <w:t>és a kapcsolódó kiegészítő táblák felszerelés</w:t>
      </w:r>
      <w:r w:rsidR="0069183A">
        <w:t>e</w:t>
      </w:r>
      <w:r w:rsidRPr="008F018C">
        <w:t xml:space="preserve"> megtörtént.</w:t>
      </w:r>
    </w:p>
    <w:p w:rsidR="000F529D" w:rsidRPr="000F529D" w:rsidRDefault="000F529D" w:rsidP="000F529D">
      <w:pPr>
        <w:pStyle w:val="NormlWeb"/>
        <w:jc w:val="both"/>
        <w:rPr>
          <w:b/>
          <w:bCs/>
          <w:u w:val="single"/>
          <w:lang w:eastAsia="en-US"/>
        </w:rPr>
      </w:pPr>
      <w:r w:rsidRPr="000F529D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>
        <w:rPr>
          <w:b/>
          <w:bCs/>
          <w:u w:val="single"/>
          <w:lang w:eastAsia="en-US"/>
        </w:rPr>
        <w:t>4</w:t>
      </w:r>
      <w:r w:rsidRPr="000F529D">
        <w:rPr>
          <w:b/>
          <w:bCs/>
          <w:u w:val="single"/>
          <w:lang w:eastAsia="en-US"/>
        </w:rPr>
        <w:t>/202</w:t>
      </w:r>
      <w:r w:rsidR="004E0F19">
        <w:rPr>
          <w:b/>
          <w:bCs/>
          <w:u w:val="single"/>
          <w:lang w:eastAsia="en-US"/>
        </w:rPr>
        <w:t>2.</w:t>
      </w:r>
      <w:r w:rsidRPr="000F529D">
        <w:rPr>
          <w:b/>
          <w:bCs/>
          <w:u w:val="single"/>
          <w:lang w:eastAsia="en-US"/>
        </w:rPr>
        <w:t xml:space="preserve"> (I</w:t>
      </w:r>
      <w:r w:rsidR="004E0F19">
        <w:rPr>
          <w:b/>
          <w:bCs/>
          <w:u w:val="single"/>
          <w:lang w:eastAsia="en-US"/>
        </w:rPr>
        <w:t>I</w:t>
      </w:r>
      <w:r w:rsidRPr="000F529D">
        <w:rPr>
          <w:b/>
          <w:bCs/>
          <w:u w:val="single"/>
          <w:lang w:eastAsia="en-US"/>
        </w:rPr>
        <w:t>.2</w:t>
      </w:r>
      <w:r w:rsidR="004E0F19">
        <w:rPr>
          <w:b/>
          <w:bCs/>
          <w:u w:val="single"/>
          <w:lang w:eastAsia="en-US"/>
        </w:rPr>
        <w:t>4</w:t>
      </w:r>
      <w:r w:rsidRPr="000F529D">
        <w:rPr>
          <w:b/>
          <w:bCs/>
          <w:u w:val="single"/>
          <w:lang w:eastAsia="en-US"/>
        </w:rPr>
        <w:t>.) számú határozata:</w:t>
      </w:r>
    </w:p>
    <w:p w:rsidR="008F018C" w:rsidRPr="00E81C2C" w:rsidRDefault="008F018C" w:rsidP="008F018C">
      <w:pPr>
        <w:spacing w:before="100" w:beforeAutospacing="1" w:after="100" w:afterAutospacing="1"/>
        <w:contextualSpacing/>
        <w:jc w:val="both"/>
      </w:pPr>
      <w:r w:rsidRPr="00E81C2C">
        <w:t>Dunakeszi Város Önkormányzat</w:t>
      </w:r>
      <w:r w:rsidR="0069183A">
        <w:t>a</w:t>
      </w:r>
      <w:r w:rsidRPr="00E81C2C">
        <w:t xml:space="preserve"> </w:t>
      </w:r>
      <w:r w:rsidR="0069183A">
        <w:t xml:space="preserve">Képviselő-testületének </w:t>
      </w:r>
      <w:r w:rsidRPr="00E81C2C">
        <w:t>Pénzügyi és Jogi Bizottsága javasol</w:t>
      </w:r>
      <w:r>
        <w:t>t</w:t>
      </w:r>
      <w:r w:rsidRPr="00E81C2C">
        <w:t>a, hogy a Krisztus Király Római Katolikus Általános Iskolát határoló utcákra (Budai- Nagy Antal- Kistemplom- Táncsics) vonatkozóan készüljön forgalomtechnikai felülvizsgálat és koncepció terv kerékpáros és gépjármű közlekedés egyidejű bonyolítására vonatkozóan.</w:t>
      </w:r>
    </w:p>
    <w:p w:rsidR="008F018C" w:rsidRPr="007720C4" w:rsidRDefault="008F018C" w:rsidP="008F018C">
      <w:pPr>
        <w:jc w:val="both"/>
      </w:pPr>
      <w:r>
        <w:t>P</w:t>
      </w:r>
      <w:r w:rsidRPr="007720C4">
        <w:t xml:space="preserve">olgármester </w:t>
      </w:r>
      <w:r w:rsidRPr="00AE693B">
        <w:t xml:space="preserve">úr </w:t>
      </w:r>
      <w:r w:rsidRPr="00EE11E2">
        <w:t>5/2022.(III.02.)</w:t>
      </w:r>
      <w:r>
        <w:t xml:space="preserve"> </w:t>
      </w:r>
      <w:r w:rsidRPr="006D70BE">
        <w:t>számú</w:t>
      </w:r>
      <w:r w:rsidRPr="007720C4">
        <w:t xml:space="preserve"> határozatában döntött a</w:t>
      </w:r>
      <w:r>
        <w:t xml:space="preserve"> </w:t>
      </w:r>
      <w:r w:rsidRPr="00E81C2C">
        <w:t>forgalomtechnikai felülvizsgálat és koncepció terv készítése ügyében.</w:t>
      </w:r>
      <w:r w:rsidRPr="007720C4">
        <w:t xml:space="preserve"> </w:t>
      </w:r>
    </w:p>
    <w:p w:rsidR="008F018C" w:rsidRDefault="008F018C" w:rsidP="008F018C">
      <w:pPr>
        <w:jc w:val="both"/>
      </w:pPr>
      <w:r w:rsidRPr="00370177">
        <w:t>A forgalomtechnikai felülvizsgálat és koncepció terv elkészítése folyamatban van.</w:t>
      </w:r>
      <w:r>
        <w:t xml:space="preserve"> </w:t>
      </w:r>
    </w:p>
    <w:p w:rsidR="000F529D" w:rsidRPr="004E0F19" w:rsidRDefault="000F529D" w:rsidP="000F529D">
      <w:pPr>
        <w:pStyle w:val="NormlWeb"/>
        <w:jc w:val="both"/>
        <w:rPr>
          <w:b/>
          <w:bCs/>
          <w:u w:val="single"/>
          <w:lang w:eastAsia="en-US"/>
        </w:rPr>
      </w:pPr>
      <w:r w:rsidRPr="004E0F19">
        <w:rPr>
          <w:b/>
          <w:bCs/>
          <w:u w:val="single"/>
          <w:lang w:eastAsia="en-US"/>
        </w:rPr>
        <w:lastRenderedPageBreak/>
        <w:t xml:space="preserve">Dunakeszi Város Önkormányzata Képviselő-testületének Pénzügyi és Jogi Bizottságának </w:t>
      </w:r>
      <w:r w:rsidR="004E0F19">
        <w:rPr>
          <w:b/>
          <w:bCs/>
          <w:u w:val="single"/>
          <w:lang w:eastAsia="en-US"/>
        </w:rPr>
        <w:t>5</w:t>
      </w:r>
      <w:r w:rsidRPr="004E0F19">
        <w:rPr>
          <w:b/>
          <w:bCs/>
          <w:u w:val="single"/>
          <w:lang w:eastAsia="en-US"/>
        </w:rPr>
        <w:t>/202</w:t>
      </w:r>
      <w:r w:rsidR="004E0F19">
        <w:rPr>
          <w:b/>
          <w:bCs/>
          <w:u w:val="single"/>
          <w:lang w:eastAsia="en-US"/>
        </w:rPr>
        <w:t>2.</w:t>
      </w:r>
      <w:r w:rsidRPr="004E0F19">
        <w:rPr>
          <w:b/>
          <w:bCs/>
          <w:u w:val="single"/>
          <w:lang w:eastAsia="en-US"/>
        </w:rPr>
        <w:t xml:space="preserve"> (I</w:t>
      </w:r>
      <w:r w:rsidR="004E0F19">
        <w:rPr>
          <w:b/>
          <w:bCs/>
          <w:u w:val="single"/>
          <w:lang w:eastAsia="en-US"/>
        </w:rPr>
        <w:t>I</w:t>
      </w:r>
      <w:r w:rsidRPr="004E0F19">
        <w:rPr>
          <w:b/>
          <w:bCs/>
          <w:u w:val="single"/>
          <w:lang w:eastAsia="en-US"/>
        </w:rPr>
        <w:t>.2</w:t>
      </w:r>
      <w:r w:rsidR="004E0F19">
        <w:rPr>
          <w:b/>
          <w:bCs/>
          <w:u w:val="single"/>
          <w:lang w:eastAsia="en-US"/>
        </w:rPr>
        <w:t>4</w:t>
      </w:r>
      <w:r w:rsidRPr="004E0F19">
        <w:rPr>
          <w:b/>
          <w:bCs/>
          <w:u w:val="single"/>
          <w:lang w:eastAsia="en-US"/>
        </w:rPr>
        <w:t>.) számú határozata:</w:t>
      </w:r>
    </w:p>
    <w:p w:rsidR="00F35B2E" w:rsidRDefault="00F35B2E" w:rsidP="00F35B2E">
      <w:pPr>
        <w:spacing w:before="100" w:beforeAutospacing="1" w:after="100" w:afterAutospacing="1"/>
        <w:contextualSpacing/>
        <w:jc w:val="both"/>
      </w:pPr>
      <w:r w:rsidRPr="00411A17">
        <w:t>Dunakeszi Város Önkormányzat</w:t>
      </w:r>
      <w:r w:rsidR="00EC699F">
        <w:t xml:space="preserve">a </w:t>
      </w:r>
      <w:bookmarkStart w:id="2" w:name="_Hlk109724226"/>
      <w:r w:rsidR="00EC699F">
        <w:t>Képviselő-testületének</w:t>
      </w:r>
      <w:r w:rsidRPr="00411A17">
        <w:t xml:space="preserve"> </w:t>
      </w:r>
      <w:bookmarkEnd w:id="2"/>
      <w:r w:rsidRPr="00411A17">
        <w:t>Pénzügyi és Jogi Bizottsága javasol</w:t>
      </w:r>
      <w:r>
        <w:t>t</w:t>
      </w:r>
      <w:r w:rsidRPr="00411A17">
        <w:t xml:space="preserve">a, hogy a </w:t>
      </w:r>
      <w:r w:rsidR="00EC699F">
        <w:t xml:space="preserve">Dunakeszi, </w:t>
      </w:r>
      <w:r w:rsidRPr="00411A17">
        <w:t>Táncsics utca jelenleg mind a két irányba történő kerékpározhatósága kerüljön módosításra a közúti forgalommal szembeni kerékpáros behajtást engedélyező tábla les</w:t>
      </w:r>
      <w:r>
        <w:t>zerelésével, valamint a kapcsolódó burkolati jelek megszüntetésével.</w:t>
      </w:r>
    </w:p>
    <w:p w:rsidR="00F35B2E" w:rsidRPr="007720C4" w:rsidRDefault="00F35B2E" w:rsidP="00F35B2E">
      <w:pPr>
        <w:jc w:val="both"/>
      </w:pPr>
      <w:r>
        <w:t>P</w:t>
      </w:r>
      <w:r w:rsidRPr="007720C4">
        <w:t xml:space="preserve">olgármester </w:t>
      </w:r>
      <w:r w:rsidRPr="00AE693B">
        <w:t xml:space="preserve">úr </w:t>
      </w:r>
      <w:r w:rsidRPr="00CE21FB">
        <w:t>6/2022.(III.02.)</w:t>
      </w:r>
      <w:r>
        <w:t xml:space="preserve"> </w:t>
      </w:r>
      <w:r w:rsidRPr="006D70BE">
        <w:t>számú</w:t>
      </w:r>
      <w:r w:rsidRPr="007720C4">
        <w:t xml:space="preserve"> határozatában döntött a</w:t>
      </w:r>
      <w:r>
        <w:t xml:space="preserve"> </w:t>
      </w:r>
      <w:r w:rsidRPr="00E81C2C">
        <w:t xml:space="preserve">forgalomtechnikai </w:t>
      </w:r>
      <w:r>
        <w:t xml:space="preserve">változtatás </w:t>
      </w:r>
      <w:r w:rsidRPr="00E81C2C">
        <w:t>ügyében.</w:t>
      </w:r>
      <w:r w:rsidRPr="007720C4">
        <w:t xml:space="preserve"> </w:t>
      </w:r>
    </w:p>
    <w:p w:rsidR="00F35B2E" w:rsidRPr="00AD3008" w:rsidRDefault="00176AE8" w:rsidP="00F35B2E">
      <w:pPr>
        <w:jc w:val="both"/>
      </w:pPr>
      <w:r>
        <w:t xml:space="preserve">A </w:t>
      </w:r>
      <w:r w:rsidR="00EC699F">
        <w:t xml:space="preserve">tábla már leszerelésre került, a kapcsolódó burkolati jelek </w:t>
      </w:r>
      <w:r>
        <w:t>m</w:t>
      </w:r>
      <w:r w:rsidR="00F35B2E" w:rsidRPr="001519DF">
        <w:t>egvalós</w:t>
      </w:r>
      <w:r w:rsidR="00F35B2E">
        <w:t>ít</w:t>
      </w:r>
      <w:r w:rsidR="00F35B2E" w:rsidRPr="001519DF">
        <w:t>ás</w:t>
      </w:r>
      <w:r w:rsidR="00EC699F">
        <w:t>a pedig</w:t>
      </w:r>
      <w:r w:rsidR="00F35B2E" w:rsidRPr="001519DF">
        <w:t xml:space="preserve"> folyamatban van</w:t>
      </w:r>
      <w:r w:rsidR="00EC699F">
        <w:t>.</w:t>
      </w:r>
    </w:p>
    <w:p w:rsidR="000F529D" w:rsidRPr="004E0F19" w:rsidRDefault="000F529D" w:rsidP="000F529D">
      <w:pPr>
        <w:pStyle w:val="NormlWeb"/>
        <w:jc w:val="both"/>
        <w:rPr>
          <w:b/>
          <w:bCs/>
          <w:u w:val="single"/>
          <w:lang w:eastAsia="en-US"/>
        </w:rPr>
      </w:pPr>
      <w:r w:rsidRPr="004E0F19">
        <w:rPr>
          <w:b/>
          <w:bCs/>
          <w:u w:val="single"/>
          <w:lang w:eastAsia="en-US"/>
        </w:rPr>
        <w:t>Dunakeszi Város Önkormányzata Képviselő-testületének Pénzügyi és Jogi Bizottságának 6/202</w:t>
      </w:r>
      <w:r w:rsidR="004E0F19" w:rsidRPr="004E0F19">
        <w:rPr>
          <w:b/>
          <w:bCs/>
          <w:u w:val="single"/>
          <w:lang w:eastAsia="en-US"/>
        </w:rPr>
        <w:t>2.</w:t>
      </w:r>
      <w:r w:rsidRPr="004E0F19">
        <w:rPr>
          <w:b/>
          <w:bCs/>
          <w:u w:val="single"/>
          <w:lang w:eastAsia="en-US"/>
        </w:rPr>
        <w:t xml:space="preserve"> (</w:t>
      </w:r>
      <w:r w:rsidR="004E0F19" w:rsidRPr="004E0F19">
        <w:rPr>
          <w:b/>
          <w:bCs/>
          <w:u w:val="single"/>
          <w:lang w:eastAsia="en-US"/>
        </w:rPr>
        <w:t>II</w:t>
      </w:r>
      <w:r w:rsidRPr="004E0F19">
        <w:rPr>
          <w:b/>
          <w:bCs/>
          <w:u w:val="single"/>
          <w:lang w:eastAsia="en-US"/>
        </w:rPr>
        <w:t>.2</w:t>
      </w:r>
      <w:r w:rsidR="004E0F19" w:rsidRPr="004E0F19">
        <w:rPr>
          <w:b/>
          <w:bCs/>
          <w:u w:val="single"/>
          <w:lang w:eastAsia="en-US"/>
        </w:rPr>
        <w:t>4</w:t>
      </w:r>
      <w:r w:rsidRPr="004E0F19">
        <w:rPr>
          <w:b/>
          <w:bCs/>
          <w:u w:val="single"/>
          <w:lang w:eastAsia="en-US"/>
        </w:rPr>
        <w:t>.) számú határozata:</w:t>
      </w:r>
    </w:p>
    <w:p w:rsidR="008F018C" w:rsidRPr="00EE5018" w:rsidRDefault="008F018C" w:rsidP="008F018C">
      <w:pPr>
        <w:spacing w:before="100" w:beforeAutospacing="1" w:after="100" w:afterAutospacing="1"/>
        <w:contextualSpacing/>
        <w:jc w:val="both"/>
      </w:pPr>
      <w:r w:rsidRPr="00EE5018">
        <w:t>Dunakeszi Város Önkormányzat</w:t>
      </w:r>
      <w:r w:rsidR="00EC699F">
        <w:t xml:space="preserve">a Képviselő-testületének </w:t>
      </w:r>
      <w:r w:rsidRPr="00EE5018">
        <w:t>Pénz</w:t>
      </w:r>
      <w:r>
        <w:t>ügyi és Jogi Bizottsága javasolt</w:t>
      </w:r>
      <w:r w:rsidRPr="00EE5018">
        <w:t xml:space="preserve">a, hogy </w:t>
      </w:r>
      <w:r w:rsidR="00EC699F">
        <w:t xml:space="preserve">a Dunakeszi, </w:t>
      </w:r>
      <w:r w:rsidRPr="00EE5018">
        <w:t>Táncsics Mihály utcában az iskola felőli oldalon az úttest és a járda közötti területen szilárd burkolat megépítésével kerüljenek Kiss&amp;Ride parkolóhelyek létesítésre.</w:t>
      </w:r>
    </w:p>
    <w:p w:rsidR="008F018C" w:rsidRPr="007720C4" w:rsidRDefault="008F018C" w:rsidP="008F018C">
      <w:pPr>
        <w:jc w:val="both"/>
      </w:pPr>
      <w:r>
        <w:t>P</w:t>
      </w:r>
      <w:r w:rsidRPr="007720C4">
        <w:t xml:space="preserve">olgármester </w:t>
      </w:r>
      <w:r w:rsidRPr="00CE21FB">
        <w:t>úr 7/2022.(III.02.)</w:t>
      </w:r>
      <w:r>
        <w:t xml:space="preserve"> </w:t>
      </w:r>
      <w:r w:rsidRPr="006D70BE">
        <w:t>számú</w:t>
      </w:r>
      <w:r w:rsidRPr="007720C4">
        <w:t xml:space="preserve"> határozatában döntött a</w:t>
      </w:r>
      <w:r>
        <w:t xml:space="preserve"> </w:t>
      </w:r>
      <w:r w:rsidRPr="00EE5018">
        <w:t>Ki</w:t>
      </w:r>
      <w:r>
        <w:t>ss&amp;Ride parkolóhelyek létesítés</w:t>
      </w:r>
      <w:r w:rsidRPr="00EE5018">
        <w:t>e</w:t>
      </w:r>
      <w:r w:rsidRPr="008F018C">
        <w:rPr>
          <w:shd w:val="clear" w:color="auto" w:fill="FFFFFF" w:themeFill="background1"/>
        </w:rPr>
        <w:t xml:space="preserve"> </w:t>
      </w:r>
      <w:r w:rsidRPr="00EE5018">
        <w:t>ügyében.</w:t>
      </w:r>
      <w:r w:rsidRPr="007720C4">
        <w:t xml:space="preserve"> </w:t>
      </w:r>
    </w:p>
    <w:p w:rsidR="008F018C" w:rsidRPr="007720C4" w:rsidRDefault="008F018C" w:rsidP="008F018C">
      <w:pPr>
        <w:jc w:val="both"/>
      </w:pPr>
      <w:r>
        <w:t>A parkolóhelyek kiépítése megtörtént, a kapcsolódó burkolati jelek és közúti jelzőtáblák kihelyezése jelenleg folyamatban van.</w:t>
      </w:r>
    </w:p>
    <w:p w:rsidR="00A33D4D" w:rsidRPr="004E0F19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4E0F19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 w:rsidRPr="004E0F19">
        <w:rPr>
          <w:b/>
          <w:bCs/>
          <w:u w:val="single"/>
          <w:lang w:eastAsia="en-US"/>
        </w:rPr>
        <w:t>7</w:t>
      </w:r>
      <w:r w:rsidRPr="004E0F19">
        <w:rPr>
          <w:b/>
          <w:bCs/>
          <w:u w:val="single"/>
          <w:lang w:eastAsia="en-US"/>
        </w:rPr>
        <w:t>/202</w:t>
      </w:r>
      <w:r w:rsidR="004E0F19" w:rsidRPr="004E0F19">
        <w:rPr>
          <w:b/>
          <w:bCs/>
          <w:u w:val="single"/>
          <w:lang w:eastAsia="en-US"/>
        </w:rPr>
        <w:t>2. (I</w:t>
      </w:r>
      <w:r w:rsidRPr="004E0F19">
        <w:rPr>
          <w:b/>
          <w:bCs/>
          <w:u w:val="single"/>
          <w:lang w:eastAsia="en-US"/>
        </w:rPr>
        <w:t>I.24.) számú határozata:</w:t>
      </w:r>
    </w:p>
    <w:p w:rsidR="00AB7B2D" w:rsidRPr="00581B6A" w:rsidRDefault="00AB7B2D" w:rsidP="00AB7B2D">
      <w:pPr>
        <w:jc w:val="both"/>
        <w:rPr>
          <w:u w:val="single"/>
        </w:rPr>
      </w:pPr>
      <w:r w:rsidRPr="00581B6A">
        <w:t>Dunakeszi Város Önkormányzat</w:t>
      </w:r>
      <w:r w:rsidR="00EC699F">
        <w:t>a Képviselő-testületének</w:t>
      </w:r>
      <w:r w:rsidRPr="00581B6A">
        <w:t xml:space="preserve"> Pénzügyi és Jogi Bizottsága </w:t>
      </w:r>
      <w:r w:rsidR="002A4A98">
        <w:t>határozatával elfogadta</w:t>
      </w:r>
      <w:r w:rsidRPr="00581B6A">
        <w:t xml:space="preserve"> a Myrai Vallási Közhasznú Egyesület 2021. év II</w:t>
      </w:r>
      <w:r w:rsidR="002A4A98">
        <w:t xml:space="preserve">. félévi tevékenységéről szóló </w:t>
      </w:r>
      <w:r w:rsidRPr="00581B6A">
        <w:t>beszámolóját, és felkér</w:t>
      </w:r>
      <w:r>
        <w:t>te</w:t>
      </w:r>
      <w:r w:rsidRPr="00581B6A">
        <w:t xml:space="preserve"> az Önkormányzati és Jogi Osztályt, a támogatás - 2021. év II. félévi - összegének soron kívüli átutalásával kapcsolatos intézkedések megtételére.</w:t>
      </w:r>
    </w:p>
    <w:p w:rsidR="00A33D4D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4E0F19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 w:rsidRPr="004E0F19">
        <w:rPr>
          <w:b/>
          <w:bCs/>
          <w:u w:val="single"/>
          <w:lang w:eastAsia="en-US"/>
        </w:rPr>
        <w:t>8</w:t>
      </w:r>
      <w:r w:rsidRPr="004E0F19">
        <w:rPr>
          <w:b/>
          <w:bCs/>
          <w:u w:val="single"/>
          <w:lang w:eastAsia="en-US"/>
        </w:rPr>
        <w:t>/202</w:t>
      </w:r>
      <w:r w:rsidR="004E0F19" w:rsidRPr="004E0F19">
        <w:rPr>
          <w:b/>
          <w:bCs/>
          <w:u w:val="single"/>
          <w:lang w:eastAsia="en-US"/>
        </w:rPr>
        <w:t>2.</w:t>
      </w:r>
      <w:r w:rsidRPr="004E0F19">
        <w:rPr>
          <w:b/>
          <w:bCs/>
          <w:u w:val="single"/>
          <w:lang w:eastAsia="en-US"/>
        </w:rPr>
        <w:t xml:space="preserve"> (</w:t>
      </w:r>
      <w:r w:rsidR="004E0F19" w:rsidRPr="004E0F19">
        <w:rPr>
          <w:b/>
          <w:bCs/>
          <w:u w:val="single"/>
          <w:lang w:eastAsia="en-US"/>
        </w:rPr>
        <w:t>I</w:t>
      </w:r>
      <w:r w:rsidRPr="004E0F19">
        <w:rPr>
          <w:b/>
          <w:bCs/>
          <w:u w:val="single"/>
          <w:lang w:eastAsia="en-US"/>
        </w:rPr>
        <w:t>I.24.) számú határozata:</w:t>
      </w:r>
    </w:p>
    <w:p w:rsidR="004E0F19" w:rsidRDefault="004E0F19" w:rsidP="004E0F19">
      <w:pPr>
        <w:jc w:val="both"/>
      </w:pPr>
      <w:r w:rsidRPr="00F47267">
        <w:t xml:space="preserve">Dunakeszi Város Önkormányzata Képviselő-testületének Pénzügyi és Jogi Bizottsága </w:t>
      </w:r>
      <w:r>
        <w:t xml:space="preserve">határozatával </w:t>
      </w:r>
      <w:r w:rsidRPr="00F47267">
        <w:t>hozzájárul</w:t>
      </w:r>
      <w:r>
        <w:t>t</w:t>
      </w:r>
      <w:r w:rsidRPr="00F47267">
        <w:t xml:space="preserve"> a Dunakeszi, Barátság útja 49. sz. alatti társasház homlokzatának felújításához.</w:t>
      </w:r>
    </w:p>
    <w:p w:rsidR="00A33D4D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4E0F19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 w:rsidRPr="004E0F19">
        <w:rPr>
          <w:b/>
          <w:bCs/>
          <w:u w:val="single"/>
          <w:lang w:eastAsia="en-US"/>
        </w:rPr>
        <w:t>9</w:t>
      </w:r>
      <w:r w:rsidRPr="004E0F19">
        <w:rPr>
          <w:b/>
          <w:bCs/>
          <w:u w:val="single"/>
          <w:lang w:eastAsia="en-US"/>
        </w:rPr>
        <w:t>/202</w:t>
      </w:r>
      <w:r w:rsidR="004E0F19" w:rsidRPr="004E0F19">
        <w:rPr>
          <w:b/>
          <w:bCs/>
          <w:u w:val="single"/>
          <w:lang w:eastAsia="en-US"/>
        </w:rPr>
        <w:t>2 (I</w:t>
      </w:r>
      <w:r w:rsidRPr="004E0F19">
        <w:rPr>
          <w:b/>
          <w:bCs/>
          <w:u w:val="single"/>
          <w:lang w:eastAsia="en-US"/>
        </w:rPr>
        <w:t>I.24.) számú határozata:</w:t>
      </w:r>
    </w:p>
    <w:p w:rsidR="00700C9C" w:rsidRDefault="00700C9C" w:rsidP="00700C9C">
      <w:pPr>
        <w:jc w:val="both"/>
        <w:rPr>
          <w:bCs/>
        </w:rPr>
      </w:pPr>
      <w:r w:rsidRPr="00534997">
        <w:rPr>
          <w:rFonts w:eastAsia="Calibri"/>
        </w:rPr>
        <w:t>Dunakeszi Város Önkormányzat</w:t>
      </w:r>
      <w:r w:rsidR="00B74D8F">
        <w:rPr>
          <w:rFonts w:eastAsia="Calibri"/>
        </w:rPr>
        <w:t>a Képviselő-testületének</w:t>
      </w:r>
      <w:r w:rsidRPr="00534997">
        <w:rPr>
          <w:rFonts w:eastAsia="Calibri"/>
        </w:rPr>
        <w:t xml:space="preserve"> Pénzügyi és Jogi Bizottsága </w:t>
      </w:r>
      <w:r>
        <w:rPr>
          <w:bCs/>
        </w:rPr>
        <w:t>hozzájárul</w:t>
      </w:r>
      <w:r w:rsidR="003507D1">
        <w:rPr>
          <w:bCs/>
        </w:rPr>
        <w:t xml:space="preserve">t </w:t>
      </w:r>
      <w:r w:rsidRPr="00B74D8F">
        <w:rPr>
          <w:bCs/>
        </w:rPr>
        <w:t>Kovácsné Fartely Anita ev.</w:t>
      </w:r>
      <w:r>
        <w:rPr>
          <w:bCs/>
        </w:rPr>
        <w:t xml:space="preserve"> </w:t>
      </w:r>
      <w:r>
        <w:t xml:space="preserve">által </w:t>
      </w:r>
      <w:r>
        <w:rPr>
          <w:bCs/>
        </w:rPr>
        <w:t>üzemeltetett</w:t>
      </w:r>
      <w:r w:rsidRPr="00534997">
        <w:rPr>
          <w:bCs/>
        </w:rPr>
        <w:t xml:space="preserve"> </w:t>
      </w:r>
      <w:r>
        <w:rPr>
          <w:bCs/>
        </w:rPr>
        <w:t xml:space="preserve">Lépcsős Söröző elnevezésű üzlet folyamatos egyedi nyitva tartásához az alábbiak szerint: </w:t>
      </w:r>
    </w:p>
    <w:p w:rsidR="00700C9C" w:rsidRPr="00024756" w:rsidRDefault="00700C9C" w:rsidP="00700C9C">
      <w:pPr>
        <w:spacing w:before="100" w:beforeAutospacing="1" w:after="100" w:afterAutospacing="1"/>
        <w:jc w:val="both"/>
        <w:rPr>
          <w:bCs/>
        </w:rPr>
      </w:pPr>
      <w:r w:rsidRPr="00071B94">
        <w:t xml:space="preserve">2022. március 1-től havonta egy – a hatóságnál bejelentett – alkalommal </w:t>
      </w:r>
      <w:r>
        <w:t>pénteki vagy szombati napon 22:</w:t>
      </w:r>
      <w:r w:rsidRPr="00071B94">
        <w:t>00 órától a következő napon 03:00 óráig</w:t>
      </w:r>
    </w:p>
    <w:p w:rsidR="00700C9C" w:rsidRPr="00AC45DE" w:rsidRDefault="00700C9C" w:rsidP="00700C9C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AC45DE">
        <w:rPr>
          <w:rFonts w:eastAsia="Calibri"/>
          <w:lang w:eastAsia="en-US"/>
        </w:rPr>
        <w:lastRenderedPageBreak/>
        <w:t xml:space="preserve">Az Önkormányzati és Jogi </w:t>
      </w:r>
      <w:r w:rsidR="002A4A98">
        <w:rPr>
          <w:rFonts w:eastAsia="Calibri"/>
          <w:lang w:eastAsia="en-US"/>
        </w:rPr>
        <w:t>O</w:t>
      </w:r>
      <w:r w:rsidRPr="00AC45DE">
        <w:rPr>
          <w:rFonts w:eastAsia="Calibri"/>
          <w:lang w:eastAsia="en-US"/>
        </w:rPr>
        <w:t>sztály a határozatot megküldte a kérelmezőnek.</w:t>
      </w:r>
      <w:r>
        <w:rPr>
          <w:rFonts w:eastAsia="Calibri"/>
          <w:lang w:eastAsia="en-US"/>
        </w:rPr>
        <w:t xml:space="preserve"> Kérelmező a döntés ellen jogorvoslattal nem élt</w:t>
      </w:r>
    </w:p>
    <w:p w:rsidR="00700C9C" w:rsidRPr="00AC45DE" w:rsidRDefault="00700C9C" w:rsidP="00700C9C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AC45DE">
        <w:rPr>
          <w:rFonts w:eastAsia="Calibri"/>
          <w:lang w:eastAsia="en-US"/>
        </w:rPr>
        <w:t>A Kérelmező 2022. március 29-én jelezte</w:t>
      </w:r>
      <w:r>
        <w:rPr>
          <w:rFonts w:eastAsia="Calibri"/>
          <w:lang w:eastAsia="en-US"/>
        </w:rPr>
        <w:t xml:space="preserve">, </w:t>
      </w:r>
      <w:r w:rsidRPr="00AC45DE">
        <w:rPr>
          <w:rFonts w:eastAsia="Calibri"/>
          <w:lang w:eastAsia="en-US"/>
        </w:rPr>
        <w:t>hogy április 2-án</w:t>
      </w:r>
      <w:r w:rsidR="00B74D8F">
        <w:rPr>
          <w:rFonts w:eastAsia="Calibri"/>
          <w:lang w:eastAsia="en-US"/>
        </w:rPr>
        <w:t>, majd</w:t>
      </w:r>
      <w:r w:rsidRPr="00AC45DE">
        <w:rPr>
          <w:rFonts w:eastAsia="Calibri"/>
          <w:lang w:eastAsia="en-US"/>
        </w:rPr>
        <w:t xml:space="preserve"> 2022. június 16-án jelezte, hogy június 18-án él az egyedi nyitva tartás lehetőségével.</w:t>
      </w:r>
    </w:p>
    <w:p w:rsidR="00A33D4D" w:rsidRPr="002205E8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2205E8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 w:rsidRPr="002205E8">
        <w:rPr>
          <w:b/>
          <w:bCs/>
          <w:u w:val="single"/>
          <w:lang w:eastAsia="en-US"/>
        </w:rPr>
        <w:t>10</w:t>
      </w:r>
      <w:r w:rsidRPr="002205E8">
        <w:rPr>
          <w:b/>
          <w:bCs/>
          <w:u w:val="single"/>
          <w:lang w:eastAsia="en-US"/>
        </w:rPr>
        <w:t>/202</w:t>
      </w:r>
      <w:r w:rsidR="004E0F19" w:rsidRPr="002205E8">
        <w:rPr>
          <w:b/>
          <w:bCs/>
          <w:u w:val="single"/>
          <w:lang w:eastAsia="en-US"/>
        </w:rPr>
        <w:t>2. (I</w:t>
      </w:r>
      <w:r w:rsidRPr="002205E8">
        <w:rPr>
          <w:b/>
          <w:bCs/>
          <w:u w:val="single"/>
          <w:lang w:eastAsia="en-US"/>
        </w:rPr>
        <w:t>I.24.) számú határozata:</w:t>
      </w:r>
    </w:p>
    <w:p w:rsidR="00127262" w:rsidRDefault="00127262" w:rsidP="00127262">
      <w:pPr>
        <w:jc w:val="both"/>
        <w:rPr>
          <w:bCs/>
        </w:rPr>
      </w:pPr>
      <w:r w:rsidRPr="007C1D71">
        <w:rPr>
          <w:bCs/>
        </w:rPr>
        <w:t xml:space="preserve">Dunakeszi Város </w:t>
      </w:r>
      <w:r w:rsidR="00B74D8F">
        <w:rPr>
          <w:bCs/>
        </w:rPr>
        <w:t xml:space="preserve">Önkormányzata </w:t>
      </w:r>
      <w:r w:rsidRPr="007C1D71">
        <w:rPr>
          <w:bCs/>
        </w:rPr>
        <w:t xml:space="preserve">Képviselő-testületének Pénzügyi és Jogi Bizottsága </w:t>
      </w:r>
      <w:r>
        <w:rPr>
          <w:bCs/>
        </w:rPr>
        <w:t xml:space="preserve">határozatával </w:t>
      </w:r>
      <w:r w:rsidRPr="007C1D71">
        <w:rPr>
          <w:bCs/>
        </w:rPr>
        <w:t>hozzájárul</w:t>
      </w:r>
      <w:r>
        <w:rPr>
          <w:bCs/>
        </w:rPr>
        <w:t>t</w:t>
      </w:r>
      <w:r w:rsidR="003507D1">
        <w:rPr>
          <w:bCs/>
        </w:rPr>
        <w:t xml:space="preserve"> ahhoz</w:t>
      </w:r>
      <w:r w:rsidRPr="007C1D71">
        <w:rPr>
          <w:bCs/>
        </w:rPr>
        <w:t xml:space="preserve">, hogy Farkas-Simon Andrea Dunakeszi, Szabadság tér 2. sz. alatt működő fagyizója mögött található 1224/3 hrsz-ú Dunakeszi </w:t>
      </w:r>
      <w:r w:rsidR="00B74D8F">
        <w:rPr>
          <w:bCs/>
        </w:rPr>
        <w:t xml:space="preserve">Város </w:t>
      </w:r>
      <w:r w:rsidRPr="007C1D71">
        <w:rPr>
          <w:bCs/>
        </w:rPr>
        <w:t>Önkormányzat</w:t>
      </w:r>
      <w:r w:rsidR="00B74D8F">
        <w:rPr>
          <w:bCs/>
        </w:rPr>
        <w:t>a</w:t>
      </w:r>
      <w:r w:rsidRPr="007C1D71">
        <w:rPr>
          <w:bCs/>
        </w:rPr>
        <w:t xml:space="preserve"> tulajdonában lévő közterületből 15 m2 területet fagyizóhoz tartozó terasz céljára 2022. 04. 15. – 2022. 10. 30. közötti</w:t>
      </w:r>
      <w:r>
        <w:rPr>
          <w:bCs/>
        </w:rPr>
        <w:t xml:space="preserve"> időszakban használhassa. </w:t>
      </w:r>
    </w:p>
    <w:p w:rsidR="00127262" w:rsidRPr="00127262" w:rsidRDefault="00127262" w:rsidP="00127262">
      <w:pPr>
        <w:jc w:val="both"/>
        <w:rPr>
          <w:bCs/>
        </w:rPr>
      </w:pPr>
      <w:r>
        <w:rPr>
          <w:bCs/>
        </w:rPr>
        <w:t xml:space="preserve">A </w:t>
      </w:r>
      <w:r w:rsidRPr="007C1D71">
        <w:t>Lakosságszolgálati Osztály a határozatban szereplő közterület használatra a szerződést az Ügyféllel megkötötte.</w:t>
      </w:r>
    </w:p>
    <w:p w:rsidR="00A33D4D" w:rsidRPr="004E0F19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4E0F19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 w:rsidRPr="004E0F19">
        <w:rPr>
          <w:b/>
          <w:bCs/>
          <w:u w:val="single"/>
          <w:lang w:eastAsia="en-US"/>
        </w:rPr>
        <w:t>11</w:t>
      </w:r>
      <w:r w:rsidRPr="004E0F19">
        <w:rPr>
          <w:b/>
          <w:bCs/>
          <w:u w:val="single"/>
          <w:lang w:eastAsia="en-US"/>
        </w:rPr>
        <w:t>/202</w:t>
      </w:r>
      <w:r w:rsidR="004E0F19" w:rsidRPr="004E0F19">
        <w:rPr>
          <w:b/>
          <w:bCs/>
          <w:u w:val="single"/>
          <w:lang w:eastAsia="en-US"/>
        </w:rPr>
        <w:t>2</w:t>
      </w:r>
      <w:r w:rsidR="004E0F19">
        <w:rPr>
          <w:b/>
          <w:bCs/>
          <w:u w:val="single"/>
          <w:lang w:eastAsia="en-US"/>
        </w:rPr>
        <w:t>.</w:t>
      </w:r>
      <w:r w:rsidR="004E0F19" w:rsidRPr="004E0F19">
        <w:rPr>
          <w:b/>
          <w:bCs/>
          <w:u w:val="single"/>
          <w:lang w:eastAsia="en-US"/>
        </w:rPr>
        <w:t xml:space="preserve"> (II</w:t>
      </w:r>
      <w:r w:rsidRPr="004E0F19">
        <w:rPr>
          <w:b/>
          <w:bCs/>
          <w:u w:val="single"/>
          <w:lang w:eastAsia="en-US"/>
        </w:rPr>
        <w:t>I.</w:t>
      </w:r>
      <w:r w:rsidR="004E0F19" w:rsidRPr="004E0F19">
        <w:rPr>
          <w:b/>
          <w:bCs/>
          <w:u w:val="single"/>
          <w:lang w:eastAsia="en-US"/>
        </w:rPr>
        <w:t>31</w:t>
      </w:r>
      <w:r w:rsidRPr="004E0F19">
        <w:rPr>
          <w:b/>
          <w:bCs/>
          <w:u w:val="single"/>
          <w:lang w:eastAsia="en-US"/>
        </w:rPr>
        <w:t>.) számú határozata:</w:t>
      </w:r>
    </w:p>
    <w:p w:rsidR="00700C9C" w:rsidRDefault="00700C9C" w:rsidP="00700C9C">
      <w:pPr>
        <w:jc w:val="both"/>
      </w:pPr>
      <w:r w:rsidRPr="00024756">
        <w:rPr>
          <w:rFonts w:eastAsia="Calibri"/>
        </w:rPr>
        <w:t>Dunakeszi Város Önkormányzat</w:t>
      </w:r>
      <w:r w:rsidR="00B74D8F">
        <w:rPr>
          <w:rFonts w:eastAsia="Calibri"/>
        </w:rPr>
        <w:t xml:space="preserve">a </w:t>
      </w:r>
      <w:r w:rsidR="00B74D8F">
        <w:t>Képviselő-testületének</w:t>
      </w:r>
      <w:r w:rsidRPr="00024756">
        <w:rPr>
          <w:rFonts w:eastAsia="Calibri"/>
        </w:rPr>
        <w:t xml:space="preserve"> Pénzügyi és Jogi Bizottsága </w:t>
      </w:r>
      <w:r>
        <w:rPr>
          <w:rFonts w:eastAsia="Calibri"/>
        </w:rPr>
        <w:t>elutasította</w:t>
      </w:r>
      <w:r>
        <w:rPr>
          <w:bCs/>
        </w:rPr>
        <w:t xml:space="preserve"> a </w:t>
      </w:r>
      <w:r w:rsidRPr="00B74D8F">
        <w:rPr>
          <w:bCs/>
        </w:rPr>
        <w:t>Mixer Catering Kft.</w:t>
      </w:r>
      <w:r>
        <w:rPr>
          <w:bCs/>
        </w:rPr>
        <w:t xml:space="preserve"> által a 2120 Dunakeszi</w:t>
      </w:r>
      <w:r w:rsidR="00B74D8F">
        <w:rPr>
          <w:bCs/>
        </w:rPr>
        <w:t>,</w:t>
      </w:r>
      <w:r>
        <w:rPr>
          <w:bCs/>
        </w:rPr>
        <w:t xml:space="preserve"> Martinovics utca 18. (Vasút utca) üzemeltetett</w:t>
      </w:r>
      <w:r w:rsidRPr="00024756">
        <w:t xml:space="preserve"> </w:t>
      </w:r>
      <w:r>
        <w:t>Tükrös Eszpresszó egyedi nyitva tartására - hétfőtől vasárnapig 24 óráig - vonatkozó kérelmét.</w:t>
      </w:r>
    </w:p>
    <w:p w:rsidR="006C79E0" w:rsidRDefault="00700C9C" w:rsidP="003507D1">
      <w:pPr>
        <w:jc w:val="both"/>
        <w:rPr>
          <w:rFonts w:eastAsia="Calibri"/>
          <w:lang w:eastAsia="en-US"/>
        </w:rPr>
      </w:pPr>
      <w:r w:rsidRPr="0083781D">
        <w:rPr>
          <w:color w:val="000000"/>
          <w:shd w:val="clear" w:color="auto" w:fill="FFFFFF"/>
        </w:rPr>
        <w:t>A határozat szerint az üzlet továbbra is 23:00 óráig tarthat nyitva, a kerthelyiségben 22</w:t>
      </w:r>
      <w:r w:rsidR="00B74D8F">
        <w:rPr>
          <w:color w:val="000000"/>
          <w:shd w:val="clear" w:color="auto" w:fill="FFFFFF"/>
        </w:rPr>
        <w:t>:00</w:t>
      </w:r>
      <w:r w:rsidRPr="0083781D">
        <w:rPr>
          <w:color w:val="000000"/>
          <w:shd w:val="clear" w:color="auto" w:fill="FFFFFF"/>
        </w:rPr>
        <w:t xml:space="preserve"> óráig tartózkodhat vendég.</w:t>
      </w:r>
      <w:r w:rsidR="003507D1">
        <w:rPr>
          <w:color w:val="000000"/>
          <w:shd w:val="clear" w:color="auto" w:fill="FFFFFF"/>
        </w:rPr>
        <w:t xml:space="preserve"> </w:t>
      </w:r>
      <w:r w:rsidRPr="00504399">
        <w:rPr>
          <w:rFonts w:eastAsia="Calibri"/>
          <w:lang w:eastAsia="en-US"/>
        </w:rPr>
        <w:t>Az Önkormányzati és Jogi osztály a határozatot megküldte a kérelmezőnek.</w:t>
      </w:r>
      <w:r>
        <w:rPr>
          <w:rFonts w:eastAsia="Calibri"/>
          <w:lang w:eastAsia="en-US"/>
        </w:rPr>
        <w:t xml:space="preserve"> Kérelmező </w:t>
      </w:r>
      <w:r w:rsidR="00B74D8F">
        <w:rPr>
          <w:rFonts w:eastAsia="Calibri"/>
          <w:lang w:eastAsia="en-US"/>
        </w:rPr>
        <w:t xml:space="preserve">a határozat </w:t>
      </w:r>
      <w:r>
        <w:rPr>
          <w:rFonts w:eastAsia="Calibri"/>
          <w:lang w:eastAsia="en-US"/>
        </w:rPr>
        <w:t>ellen jogorvoslattal nem élt.</w:t>
      </w:r>
    </w:p>
    <w:p w:rsidR="00246EB3" w:rsidRPr="004E0F19" w:rsidRDefault="00A33D4D" w:rsidP="006C79E0">
      <w:pPr>
        <w:pBdr>
          <w:bottom w:val="single" w:sz="6" w:space="0" w:color="auto"/>
        </w:pBdr>
        <w:spacing w:before="100" w:beforeAutospacing="1" w:after="100" w:afterAutospacing="1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246EB3" w:rsidRPr="004E0F19">
        <w:rPr>
          <w:b/>
          <w:bCs/>
          <w:u w:val="single"/>
          <w:lang w:eastAsia="en-US"/>
        </w:rPr>
        <w:t>1</w:t>
      </w:r>
      <w:r w:rsidR="00246EB3">
        <w:rPr>
          <w:b/>
          <w:bCs/>
          <w:u w:val="single"/>
          <w:lang w:eastAsia="en-US"/>
        </w:rPr>
        <w:t>2</w:t>
      </w:r>
      <w:r w:rsidR="00246EB3" w:rsidRPr="004E0F19">
        <w:rPr>
          <w:b/>
          <w:bCs/>
          <w:u w:val="single"/>
          <w:lang w:eastAsia="en-US"/>
        </w:rPr>
        <w:t>/2022</w:t>
      </w:r>
      <w:r w:rsidR="00246EB3">
        <w:rPr>
          <w:b/>
          <w:bCs/>
          <w:u w:val="single"/>
          <w:lang w:eastAsia="en-US"/>
        </w:rPr>
        <w:t>. (</w:t>
      </w:r>
      <w:r w:rsidR="00246EB3" w:rsidRPr="004E0F19">
        <w:rPr>
          <w:b/>
          <w:bCs/>
          <w:u w:val="single"/>
          <w:lang w:eastAsia="en-US"/>
        </w:rPr>
        <w:t>I</w:t>
      </w:r>
      <w:r w:rsidR="00246EB3">
        <w:rPr>
          <w:b/>
          <w:bCs/>
          <w:u w:val="single"/>
          <w:lang w:eastAsia="en-US"/>
        </w:rPr>
        <w:t>V</w:t>
      </w:r>
      <w:r w:rsidR="00246EB3" w:rsidRPr="004E0F19">
        <w:rPr>
          <w:b/>
          <w:bCs/>
          <w:u w:val="single"/>
          <w:lang w:eastAsia="en-US"/>
        </w:rPr>
        <w:t>.</w:t>
      </w:r>
      <w:r w:rsidR="00246EB3">
        <w:rPr>
          <w:b/>
          <w:bCs/>
          <w:u w:val="single"/>
          <w:lang w:eastAsia="en-US"/>
        </w:rPr>
        <w:t>28</w:t>
      </w:r>
      <w:r w:rsidR="00246EB3" w:rsidRPr="004E0F19">
        <w:rPr>
          <w:b/>
          <w:bCs/>
          <w:u w:val="single"/>
          <w:lang w:eastAsia="en-US"/>
        </w:rPr>
        <w:t>.) számú határozata:</w:t>
      </w:r>
    </w:p>
    <w:p w:rsidR="00246EB3" w:rsidRPr="007C1D71" w:rsidRDefault="00246EB3" w:rsidP="00246EB3">
      <w:pPr>
        <w:jc w:val="both"/>
        <w:rPr>
          <w:bCs/>
        </w:rPr>
      </w:pPr>
      <w:r w:rsidRPr="007C1D71">
        <w:rPr>
          <w:bCs/>
        </w:rPr>
        <w:t xml:space="preserve">Dunakeszi Város Önkormányzata Képviselő-testületének Pénzügyi és Jogi Bizottsága </w:t>
      </w:r>
      <w:r>
        <w:rPr>
          <w:bCs/>
        </w:rPr>
        <w:t xml:space="preserve">határozatával </w:t>
      </w:r>
      <w:r w:rsidRPr="007C1D71">
        <w:rPr>
          <w:bCs/>
        </w:rPr>
        <w:t>hozzájárul</w:t>
      </w:r>
      <w:r>
        <w:rPr>
          <w:bCs/>
        </w:rPr>
        <w:t>t</w:t>
      </w:r>
      <w:r w:rsidR="003507D1">
        <w:rPr>
          <w:bCs/>
        </w:rPr>
        <w:t xml:space="preserve"> ahhoz</w:t>
      </w:r>
      <w:r w:rsidRPr="007C1D71">
        <w:rPr>
          <w:bCs/>
        </w:rPr>
        <w:t>, hogy a Cafe Local Vianivo Kft. Dunakeszi, Szent István u. 38. sz. alatt működő kávézó előtt található 4263/2 hrsz-ú Dunakeszi Város Önkormányzata tulajdonában lévő közterületből 20 m2 területet kávézóhoz tartozó terasz céljára 2022. 06. 01. – 2022. 09. 30. közötti időszakban használhass</w:t>
      </w:r>
      <w:r>
        <w:rPr>
          <w:bCs/>
        </w:rPr>
        <w:t>on</w:t>
      </w:r>
      <w:r w:rsidRPr="007C1D71">
        <w:rPr>
          <w:bCs/>
        </w:rPr>
        <w:t xml:space="preserve">. </w:t>
      </w:r>
    </w:p>
    <w:p w:rsidR="00246EB3" w:rsidRPr="00246EB3" w:rsidRDefault="00246EB3" w:rsidP="00246EB3">
      <w:pPr>
        <w:pStyle w:val="Szvegtrzs2"/>
        <w:rPr>
          <w:i w:val="0"/>
        </w:rPr>
      </w:pPr>
      <w:r w:rsidRPr="00246EB3">
        <w:rPr>
          <w:rFonts w:eastAsia="Times New Roman"/>
          <w:i w:val="0"/>
          <w:sz w:val="24"/>
          <w:szCs w:val="24"/>
          <w:lang w:eastAsia="hu-HU"/>
        </w:rPr>
        <w:t xml:space="preserve">A </w:t>
      </w:r>
      <w:r w:rsidRPr="003507D1">
        <w:rPr>
          <w:i w:val="0"/>
          <w:sz w:val="24"/>
          <w:szCs w:val="24"/>
        </w:rPr>
        <w:t>Lakosságszolgálati Osztály a határozatban szereplő közterület használatra a szerződést az Ügyféllel megkötötte.</w:t>
      </w:r>
    </w:p>
    <w:p w:rsidR="004E0F19" w:rsidRPr="00AE326E" w:rsidRDefault="004E0F19" w:rsidP="00246EB3">
      <w:pPr>
        <w:pBdr>
          <w:bottom w:val="single" w:sz="6" w:space="11" w:color="auto"/>
        </w:pBdr>
        <w:spacing w:before="100" w:beforeAutospacing="1" w:after="100" w:afterAutospacing="1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u w:val="single"/>
          <w:lang w:eastAsia="en-US"/>
        </w:rPr>
        <w:t>13</w:t>
      </w:r>
      <w:r w:rsidRPr="00AE326E">
        <w:rPr>
          <w:b/>
          <w:bCs/>
          <w:u w:val="single"/>
          <w:lang w:eastAsia="en-US"/>
        </w:rPr>
        <w:t>/202</w:t>
      </w:r>
      <w:r>
        <w:rPr>
          <w:b/>
          <w:bCs/>
          <w:u w:val="single"/>
          <w:lang w:eastAsia="en-US"/>
        </w:rPr>
        <w:t>2. (</w:t>
      </w:r>
      <w:r w:rsidRPr="00AE326E">
        <w:rPr>
          <w:b/>
          <w:bCs/>
          <w:u w:val="single"/>
          <w:lang w:eastAsia="en-US"/>
        </w:rPr>
        <w:t>I</w:t>
      </w:r>
      <w:r>
        <w:rPr>
          <w:b/>
          <w:bCs/>
          <w:u w:val="single"/>
          <w:lang w:eastAsia="en-US"/>
        </w:rPr>
        <w:t>V</w:t>
      </w:r>
      <w:r w:rsidRPr="00AE326E">
        <w:rPr>
          <w:b/>
          <w:bCs/>
          <w:u w:val="single"/>
          <w:lang w:eastAsia="en-US"/>
        </w:rPr>
        <w:t>.2</w:t>
      </w:r>
      <w:r>
        <w:rPr>
          <w:b/>
          <w:bCs/>
          <w:u w:val="single"/>
          <w:lang w:eastAsia="en-US"/>
        </w:rPr>
        <w:t>8</w:t>
      </w:r>
      <w:r w:rsidRPr="00AE326E">
        <w:rPr>
          <w:b/>
          <w:bCs/>
          <w:u w:val="single"/>
          <w:lang w:eastAsia="en-US"/>
        </w:rPr>
        <w:t>.) számú határozata:</w:t>
      </w:r>
    </w:p>
    <w:p w:rsidR="003507D1" w:rsidRPr="003507D1" w:rsidRDefault="003507D1" w:rsidP="003507D1">
      <w:pPr>
        <w:pStyle w:val="Szvegtrzs2"/>
        <w:rPr>
          <w:i w:val="0"/>
          <w:sz w:val="24"/>
          <w:szCs w:val="24"/>
        </w:rPr>
      </w:pPr>
      <w:r w:rsidRPr="003507D1">
        <w:rPr>
          <w:i w:val="0"/>
          <w:sz w:val="24"/>
          <w:szCs w:val="24"/>
        </w:rPr>
        <w:t xml:space="preserve">Dunakeszi Város Önkormányzata Képviselő-testületének Pénzügyi és Jogi Bizottsága </w:t>
      </w:r>
      <w:r>
        <w:rPr>
          <w:i w:val="0"/>
          <w:sz w:val="24"/>
          <w:szCs w:val="24"/>
        </w:rPr>
        <w:t xml:space="preserve">határozatával </w:t>
      </w:r>
      <w:r w:rsidRPr="003507D1">
        <w:rPr>
          <w:i w:val="0"/>
          <w:sz w:val="24"/>
          <w:szCs w:val="24"/>
        </w:rPr>
        <w:t>hozzájárul</w:t>
      </w:r>
      <w:r>
        <w:rPr>
          <w:i w:val="0"/>
          <w:sz w:val="24"/>
          <w:szCs w:val="24"/>
        </w:rPr>
        <w:t xml:space="preserve">t ahhoz, hogy az </w:t>
      </w:r>
      <w:r w:rsidRPr="003507D1">
        <w:rPr>
          <w:i w:val="0"/>
          <w:sz w:val="24"/>
          <w:szCs w:val="24"/>
        </w:rPr>
        <w:t xml:space="preserve">Ínyenc Grill Kft.  Dunakeszi, Béke u. 6. sz. alatt működő vendéglátó egység előtt található 5054 hrsz-ú Dunakeszi Város Önkormányzata tulajdonában lévő közterületből 20 m2 területet kávézóhoz tartozó terasz céljára 2022. 06. 01. – 2022. 09. 30. közötti időszakban használhassa. </w:t>
      </w:r>
    </w:p>
    <w:p w:rsidR="003507D1" w:rsidRPr="003507D1" w:rsidRDefault="00B74D8F" w:rsidP="003507D1">
      <w:pPr>
        <w:pStyle w:val="Szvegtrzs2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A </w:t>
      </w:r>
      <w:r w:rsidR="003507D1" w:rsidRPr="003507D1">
        <w:rPr>
          <w:i w:val="0"/>
          <w:sz w:val="24"/>
          <w:szCs w:val="24"/>
        </w:rPr>
        <w:t>Lakosságszolgálati Osztály a határozatban szereplő közterület használatra a szerződést az Ügyféllel megkötötte.</w:t>
      </w:r>
    </w:p>
    <w:p w:rsidR="002A4A98" w:rsidRDefault="002A4A98" w:rsidP="004E0F19">
      <w:pPr>
        <w:pStyle w:val="NormlWeb"/>
        <w:jc w:val="both"/>
        <w:rPr>
          <w:b/>
          <w:bCs/>
          <w:u w:val="single"/>
          <w:lang w:eastAsia="en-US"/>
        </w:rPr>
      </w:pPr>
    </w:p>
    <w:p w:rsidR="002A4A98" w:rsidRDefault="002A4A98" w:rsidP="004E0F19">
      <w:pPr>
        <w:pStyle w:val="NormlWeb"/>
        <w:jc w:val="both"/>
        <w:rPr>
          <w:b/>
          <w:bCs/>
          <w:u w:val="single"/>
          <w:lang w:eastAsia="en-US"/>
        </w:rPr>
      </w:pPr>
    </w:p>
    <w:p w:rsidR="004E0F19" w:rsidRPr="00AE326E" w:rsidRDefault="004E0F19" w:rsidP="004E0F19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u w:val="single"/>
          <w:lang w:eastAsia="en-US"/>
        </w:rPr>
        <w:t>14</w:t>
      </w:r>
      <w:r w:rsidRPr="00AE326E">
        <w:rPr>
          <w:b/>
          <w:bCs/>
          <w:u w:val="single"/>
          <w:lang w:eastAsia="en-US"/>
        </w:rPr>
        <w:t>/202</w:t>
      </w:r>
      <w:r>
        <w:rPr>
          <w:b/>
          <w:bCs/>
          <w:u w:val="single"/>
          <w:lang w:eastAsia="en-US"/>
        </w:rPr>
        <w:t>2. (</w:t>
      </w:r>
      <w:r w:rsidRPr="00AE326E">
        <w:rPr>
          <w:b/>
          <w:bCs/>
          <w:u w:val="single"/>
          <w:lang w:eastAsia="en-US"/>
        </w:rPr>
        <w:t>I</w:t>
      </w:r>
      <w:r>
        <w:rPr>
          <w:b/>
          <w:bCs/>
          <w:u w:val="single"/>
          <w:lang w:eastAsia="en-US"/>
        </w:rPr>
        <w:t>V</w:t>
      </w:r>
      <w:r w:rsidRPr="00AE326E">
        <w:rPr>
          <w:b/>
          <w:bCs/>
          <w:u w:val="single"/>
          <w:lang w:eastAsia="en-US"/>
        </w:rPr>
        <w:t>.2</w:t>
      </w:r>
      <w:r>
        <w:rPr>
          <w:b/>
          <w:bCs/>
          <w:u w:val="single"/>
          <w:lang w:eastAsia="en-US"/>
        </w:rPr>
        <w:t>8</w:t>
      </w:r>
      <w:r w:rsidRPr="00AE326E">
        <w:rPr>
          <w:b/>
          <w:bCs/>
          <w:u w:val="single"/>
          <w:lang w:eastAsia="en-US"/>
        </w:rPr>
        <w:t>.) számú határozata:</w:t>
      </w:r>
    </w:p>
    <w:p w:rsidR="00105B63" w:rsidRPr="008D7F03" w:rsidRDefault="00105B63" w:rsidP="003507D1">
      <w:pPr>
        <w:jc w:val="both"/>
        <w:rPr>
          <w:bCs/>
        </w:rPr>
      </w:pPr>
      <w:r w:rsidRPr="008D7F03">
        <w:rPr>
          <w:bCs/>
        </w:rPr>
        <w:t xml:space="preserve">Dunakeszi Város Önkormányzata Képviselő-testületének Pénzügyi és Jogi Bizottsága </w:t>
      </w:r>
      <w:r>
        <w:rPr>
          <w:bCs/>
        </w:rPr>
        <w:t xml:space="preserve">határozatával </w:t>
      </w:r>
      <w:r w:rsidRPr="008D7F03">
        <w:rPr>
          <w:bCs/>
        </w:rPr>
        <w:t>hozzájárul</w:t>
      </w:r>
      <w:r>
        <w:rPr>
          <w:bCs/>
        </w:rPr>
        <w:t>t</w:t>
      </w:r>
      <w:r w:rsidR="003507D1">
        <w:rPr>
          <w:bCs/>
        </w:rPr>
        <w:t xml:space="preserve"> ahhoz</w:t>
      </w:r>
      <w:r w:rsidRPr="008D7F03">
        <w:rPr>
          <w:bCs/>
        </w:rPr>
        <w:t xml:space="preserve">, hogy a Power Glide Kft.  Dunakeszi, Fóti út 1. sz. alatt működő fagyizója mellett található 2995/2 hrsz-ú Dunakeszi Város Önkormányzata tulajdonában lévő közterületből 12 m2 területet fagyizóhoz tartozó terasz céljára 2022.05.27. – 2022.09.30. közötti időszakban használhassa. </w:t>
      </w:r>
    </w:p>
    <w:p w:rsidR="00105B63" w:rsidRDefault="00C027B9" w:rsidP="00105B63">
      <w:pPr>
        <w:pStyle w:val="Szvegtrzs2"/>
      </w:pPr>
      <w:r>
        <w:rPr>
          <w:i w:val="0"/>
          <w:sz w:val="24"/>
          <w:szCs w:val="24"/>
        </w:rPr>
        <w:t xml:space="preserve">A </w:t>
      </w:r>
      <w:r w:rsidR="00105B63" w:rsidRPr="00105B63">
        <w:rPr>
          <w:i w:val="0"/>
          <w:sz w:val="24"/>
          <w:szCs w:val="24"/>
        </w:rPr>
        <w:t>Lakosságszolgálati Osztály a határozatban szereplő közterület használatra a szerződést az Ügyféllel megkötötte</w:t>
      </w:r>
      <w:r w:rsidR="00105B63" w:rsidRPr="008D7F03">
        <w:t>.</w:t>
      </w:r>
    </w:p>
    <w:p w:rsidR="004E0F19" w:rsidRPr="00AE326E" w:rsidRDefault="004E0F19" w:rsidP="004E0F19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u w:val="single"/>
          <w:lang w:eastAsia="en-US"/>
        </w:rPr>
        <w:t>15</w:t>
      </w:r>
      <w:r w:rsidRPr="00AE326E">
        <w:rPr>
          <w:b/>
          <w:bCs/>
          <w:u w:val="single"/>
          <w:lang w:eastAsia="en-US"/>
        </w:rPr>
        <w:t>/202</w:t>
      </w:r>
      <w:r>
        <w:rPr>
          <w:b/>
          <w:bCs/>
          <w:u w:val="single"/>
          <w:lang w:eastAsia="en-US"/>
        </w:rPr>
        <w:t>2. (</w:t>
      </w:r>
      <w:r w:rsidRPr="00AE326E">
        <w:rPr>
          <w:b/>
          <w:bCs/>
          <w:u w:val="single"/>
          <w:lang w:eastAsia="en-US"/>
        </w:rPr>
        <w:t>I</w:t>
      </w:r>
      <w:r>
        <w:rPr>
          <w:b/>
          <w:bCs/>
          <w:u w:val="single"/>
          <w:lang w:eastAsia="en-US"/>
        </w:rPr>
        <w:t>V</w:t>
      </w:r>
      <w:r w:rsidRPr="00AE326E">
        <w:rPr>
          <w:b/>
          <w:bCs/>
          <w:u w:val="single"/>
          <w:lang w:eastAsia="en-US"/>
        </w:rPr>
        <w:t>.2</w:t>
      </w:r>
      <w:r>
        <w:rPr>
          <w:b/>
          <w:bCs/>
          <w:u w:val="single"/>
          <w:lang w:eastAsia="en-US"/>
        </w:rPr>
        <w:t>8</w:t>
      </w:r>
      <w:r w:rsidRPr="00AE326E">
        <w:rPr>
          <w:b/>
          <w:bCs/>
          <w:u w:val="single"/>
          <w:lang w:eastAsia="en-US"/>
        </w:rPr>
        <w:t>.) számú határozata:</w:t>
      </w:r>
    </w:p>
    <w:p w:rsidR="00105B63" w:rsidRPr="008D7F03" w:rsidRDefault="00105B63" w:rsidP="00105B63">
      <w:pPr>
        <w:jc w:val="both"/>
        <w:rPr>
          <w:bCs/>
        </w:rPr>
      </w:pPr>
      <w:r w:rsidRPr="008D7F03">
        <w:rPr>
          <w:bCs/>
        </w:rPr>
        <w:t xml:space="preserve">Dunakeszi Város </w:t>
      </w:r>
      <w:r w:rsidR="00B74D8F">
        <w:rPr>
          <w:bCs/>
        </w:rPr>
        <w:t xml:space="preserve">Önkormányzata </w:t>
      </w:r>
      <w:r w:rsidRPr="008D7F03">
        <w:rPr>
          <w:bCs/>
        </w:rPr>
        <w:t xml:space="preserve">Képviselő-testületének Pénzügyi és Jogi Bizottsága </w:t>
      </w:r>
      <w:r>
        <w:rPr>
          <w:bCs/>
        </w:rPr>
        <w:t xml:space="preserve">határozatával </w:t>
      </w:r>
      <w:r w:rsidRPr="008D7F03">
        <w:rPr>
          <w:bCs/>
        </w:rPr>
        <w:t>hozzájárul</w:t>
      </w:r>
      <w:r>
        <w:rPr>
          <w:bCs/>
        </w:rPr>
        <w:t>t</w:t>
      </w:r>
      <w:r w:rsidR="002A4A98">
        <w:rPr>
          <w:bCs/>
        </w:rPr>
        <w:t xml:space="preserve"> ahhoz</w:t>
      </w:r>
      <w:r w:rsidRPr="008D7F03">
        <w:rPr>
          <w:bCs/>
        </w:rPr>
        <w:t>, hogy Dunakeszi Város Önkormányzata közterület-használati szerződést kössön Illár Gyula (2120 Dunakeszi, IV. Béla király tér 11. sz.) kérelmezővel a Dunakeszi, Üdülő utca 30. szám alatti (6307 hrsz-ú) ingatlana megközelítését biztosító a 6201 hrsz. alatti "kivett közút" megnevezésű ingatlanból 60 nm2 nagyságú közterület használatára 10 év időtartamra. Hozzájárul</w:t>
      </w:r>
      <w:r>
        <w:rPr>
          <w:bCs/>
        </w:rPr>
        <w:t>t</w:t>
      </w:r>
      <w:r w:rsidRPr="008D7F03">
        <w:rPr>
          <w:bCs/>
        </w:rPr>
        <w:t xml:space="preserve"> a közterületi terület kapuval történő lehatárolásához, a területen vízzáró kapu és víznyelőráccsal ellátott szikkasztó műtárgy építéséhez. </w:t>
      </w:r>
    </w:p>
    <w:p w:rsidR="00105B63" w:rsidRPr="00105B63" w:rsidRDefault="00B74D8F" w:rsidP="00B74D8F">
      <w:pPr>
        <w:jc w:val="both"/>
        <w:rPr>
          <w:bCs/>
        </w:rPr>
      </w:pPr>
      <w:r>
        <w:rPr>
          <w:bCs/>
        </w:rPr>
        <w:t xml:space="preserve">A </w:t>
      </w:r>
      <w:r w:rsidR="00105B63" w:rsidRPr="00105B63">
        <w:rPr>
          <w:bCs/>
        </w:rPr>
        <w:t>Lakosságszolgálati Osztály a határozatban szereplő közterület használatra a szerződést az Ügyféllel megkötötte.</w:t>
      </w:r>
    </w:p>
    <w:p w:rsidR="004E0F19" w:rsidRPr="00AE326E" w:rsidRDefault="004E0F19" w:rsidP="004E0F19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u w:val="single"/>
          <w:lang w:eastAsia="en-US"/>
        </w:rPr>
        <w:t>16</w:t>
      </w:r>
      <w:r w:rsidRPr="00AE326E">
        <w:rPr>
          <w:b/>
          <w:bCs/>
          <w:u w:val="single"/>
          <w:lang w:eastAsia="en-US"/>
        </w:rPr>
        <w:t>/202</w:t>
      </w:r>
      <w:r>
        <w:rPr>
          <w:b/>
          <w:bCs/>
          <w:u w:val="single"/>
          <w:lang w:eastAsia="en-US"/>
        </w:rPr>
        <w:t>2. (V</w:t>
      </w:r>
      <w:r w:rsidRPr="00AE326E">
        <w:rPr>
          <w:b/>
          <w:bCs/>
          <w:u w:val="single"/>
          <w:lang w:eastAsia="en-US"/>
        </w:rPr>
        <w:t>.2</w:t>
      </w:r>
      <w:r>
        <w:rPr>
          <w:b/>
          <w:bCs/>
          <w:u w:val="single"/>
          <w:lang w:eastAsia="en-US"/>
        </w:rPr>
        <w:t>6</w:t>
      </w:r>
      <w:r w:rsidRPr="00AE326E">
        <w:rPr>
          <w:b/>
          <w:bCs/>
          <w:u w:val="single"/>
          <w:lang w:eastAsia="en-US"/>
        </w:rPr>
        <w:t>.) számú határozata:</w:t>
      </w:r>
    </w:p>
    <w:p w:rsidR="006C79E0" w:rsidRPr="008D7F03" w:rsidRDefault="006C79E0" w:rsidP="00F250FA">
      <w:pPr>
        <w:jc w:val="both"/>
        <w:rPr>
          <w:bCs/>
        </w:rPr>
      </w:pPr>
      <w:r w:rsidRPr="008D7F03">
        <w:rPr>
          <w:bCs/>
        </w:rPr>
        <w:t xml:space="preserve">Dunakeszi Város </w:t>
      </w:r>
      <w:r w:rsidR="00B74D8F">
        <w:rPr>
          <w:bCs/>
        </w:rPr>
        <w:t xml:space="preserve">Önkormányzata </w:t>
      </w:r>
      <w:r w:rsidRPr="008D7F03">
        <w:rPr>
          <w:bCs/>
        </w:rPr>
        <w:t xml:space="preserve">Képviselő-testületének Pénzügyi és Jogi Bizottsága </w:t>
      </w:r>
      <w:r w:rsidR="00F250FA">
        <w:rPr>
          <w:bCs/>
        </w:rPr>
        <w:t>határozatával</w:t>
      </w:r>
      <w:r w:rsidRPr="008D7F03">
        <w:rPr>
          <w:bCs/>
        </w:rPr>
        <w:t xml:space="preserve"> hozzájárul</w:t>
      </w:r>
      <w:r w:rsidR="00F250FA">
        <w:rPr>
          <w:bCs/>
        </w:rPr>
        <w:t>t</w:t>
      </w:r>
      <w:r w:rsidR="002A4A98">
        <w:rPr>
          <w:bCs/>
        </w:rPr>
        <w:t xml:space="preserve"> ahhoz</w:t>
      </w:r>
      <w:r w:rsidR="00F250FA">
        <w:rPr>
          <w:bCs/>
        </w:rPr>
        <w:t xml:space="preserve">, hogy Aszalós Zoltán e.v. </w:t>
      </w:r>
      <w:r w:rsidRPr="008D7F03">
        <w:rPr>
          <w:bCs/>
        </w:rPr>
        <w:t xml:space="preserve">Dunakeszi, Határ u. 2. sz. alatt üzemelő motorkerékpár szervíz előtti 2903/2 hrsz-ú Dunakeszi </w:t>
      </w:r>
      <w:r w:rsidR="00B74D8F">
        <w:rPr>
          <w:bCs/>
        </w:rPr>
        <w:t xml:space="preserve">Város </w:t>
      </w:r>
      <w:r w:rsidRPr="008D7F03">
        <w:rPr>
          <w:bCs/>
        </w:rPr>
        <w:t>Önkormányzat</w:t>
      </w:r>
      <w:r w:rsidR="00B74D8F">
        <w:rPr>
          <w:bCs/>
        </w:rPr>
        <w:t>a</w:t>
      </w:r>
      <w:r w:rsidRPr="008D7F03">
        <w:rPr>
          <w:bCs/>
        </w:rPr>
        <w:t xml:space="preserve"> tulajdonában lévő közterületből 19,5 m2 területet nyitvatartási időben tárolásra használhassa 2023. 04. 30-ig.  </w:t>
      </w:r>
    </w:p>
    <w:p w:rsidR="008155C9" w:rsidRPr="006C79E0" w:rsidRDefault="00F250FA" w:rsidP="00F250FA">
      <w:pPr>
        <w:jc w:val="both"/>
      </w:pPr>
      <w:r>
        <w:rPr>
          <w:bCs/>
        </w:rPr>
        <w:t xml:space="preserve">A </w:t>
      </w:r>
      <w:r w:rsidR="006C79E0" w:rsidRPr="006C79E0">
        <w:rPr>
          <w:bCs/>
        </w:rPr>
        <w:t>Lakosságszolgálati Osztály a határozatban sze</w:t>
      </w:r>
      <w:r w:rsidR="006C79E0">
        <w:rPr>
          <w:bCs/>
        </w:rPr>
        <w:t xml:space="preserve">replő közterület használatra a </w:t>
      </w:r>
      <w:r w:rsidR="006C79E0" w:rsidRPr="006C79E0">
        <w:rPr>
          <w:bCs/>
        </w:rPr>
        <w:t>szerződést az Ügyféllel megkötötte</w:t>
      </w:r>
    </w:p>
    <w:p w:rsidR="004E0F19" w:rsidRPr="00AE326E" w:rsidRDefault="004E0F19" w:rsidP="004E0F19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u w:val="single"/>
          <w:lang w:eastAsia="en-US"/>
        </w:rPr>
        <w:t>17</w:t>
      </w:r>
      <w:r w:rsidRPr="00AE326E">
        <w:rPr>
          <w:b/>
          <w:bCs/>
          <w:u w:val="single"/>
          <w:lang w:eastAsia="en-US"/>
        </w:rPr>
        <w:t>/202</w:t>
      </w:r>
      <w:r>
        <w:rPr>
          <w:b/>
          <w:bCs/>
          <w:u w:val="single"/>
          <w:lang w:eastAsia="en-US"/>
        </w:rPr>
        <w:t>2. (VI</w:t>
      </w:r>
      <w:r w:rsidRPr="00AE326E">
        <w:rPr>
          <w:b/>
          <w:bCs/>
          <w:u w:val="single"/>
          <w:lang w:eastAsia="en-US"/>
        </w:rPr>
        <w:t>.</w:t>
      </w:r>
      <w:r>
        <w:rPr>
          <w:b/>
          <w:bCs/>
          <w:u w:val="single"/>
          <w:lang w:eastAsia="en-US"/>
        </w:rPr>
        <w:t>30</w:t>
      </w:r>
      <w:r w:rsidRPr="00AE326E">
        <w:rPr>
          <w:b/>
          <w:bCs/>
          <w:u w:val="single"/>
          <w:lang w:eastAsia="en-US"/>
        </w:rPr>
        <w:t>.) számú határozata:</w:t>
      </w:r>
    </w:p>
    <w:p w:rsidR="00F250FA" w:rsidRPr="00F250FA" w:rsidRDefault="00F250FA" w:rsidP="00F250FA">
      <w:pPr>
        <w:jc w:val="both"/>
        <w:rPr>
          <w:bCs/>
        </w:rPr>
      </w:pPr>
      <w:r w:rsidRPr="008D7F03">
        <w:rPr>
          <w:bCs/>
        </w:rPr>
        <w:t xml:space="preserve">Dunakeszi Város Önkormányzata Képviselő-testületének Pénzügyi és Jogi Bizottsága </w:t>
      </w:r>
      <w:r>
        <w:rPr>
          <w:bCs/>
        </w:rPr>
        <w:t xml:space="preserve">határozatával </w:t>
      </w:r>
      <w:r w:rsidRPr="008D7F03">
        <w:rPr>
          <w:bCs/>
        </w:rPr>
        <w:t>hozzájárul</w:t>
      </w:r>
      <w:r>
        <w:rPr>
          <w:bCs/>
        </w:rPr>
        <w:t>t</w:t>
      </w:r>
      <w:r w:rsidRPr="008D7F03">
        <w:rPr>
          <w:bCs/>
        </w:rPr>
        <w:t xml:space="preserve"> ahhoz, hogy Rostás Attiláné Dunakeszi, Tőzegtavak 0109/23 hrsz-ú ingatlana melletti Dunakeszi Város Önkormányzatának tulajdonát képező 0109/24 hrsz-ú területből 85 m2 területet használjon. </w:t>
      </w:r>
    </w:p>
    <w:p w:rsidR="00F250FA" w:rsidRPr="00B74D8F" w:rsidRDefault="00F250FA" w:rsidP="00F250FA">
      <w:pPr>
        <w:pStyle w:val="Szvegtrzs2"/>
        <w:rPr>
          <w:i w:val="0"/>
          <w:sz w:val="24"/>
          <w:szCs w:val="24"/>
        </w:rPr>
      </w:pPr>
      <w:r w:rsidRPr="00B74D8F">
        <w:rPr>
          <w:i w:val="0"/>
          <w:sz w:val="24"/>
          <w:szCs w:val="24"/>
        </w:rPr>
        <w:t>A Lakosságszolgálati Osztály a határozatban szereplő közterület használatra a szerződés elkészült, Ügyfél általi aláírása folyamatban van.</w:t>
      </w:r>
    </w:p>
    <w:p w:rsidR="00E32B80" w:rsidRDefault="00AE326E" w:rsidP="004E0F19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 xml:space="preserve">Dunakeszi Város Önkormányzata Képviselő-testületének Pénzügyi és Jogi Bizottságának </w:t>
      </w:r>
      <w:r w:rsidR="004E0F19">
        <w:rPr>
          <w:b/>
          <w:bCs/>
          <w:u w:val="single"/>
          <w:lang w:eastAsia="en-US"/>
        </w:rPr>
        <w:t>18/2022.(VI.30.) számú határozata:</w:t>
      </w:r>
    </w:p>
    <w:p w:rsidR="00700C9C" w:rsidRDefault="00700C9C" w:rsidP="00700C9C">
      <w:pPr>
        <w:jc w:val="both"/>
      </w:pPr>
      <w:r w:rsidRPr="00024756">
        <w:rPr>
          <w:rFonts w:eastAsia="Calibri"/>
        </w:rPr>
        <w:lastRenderedPageBreak/>
        <w:t>Dunakeszi Város Önkormányzat</w:t>
      </w:r>
      <w:r w:rsidR="00B74D8F">
        <w:rPr>
          <w:rFonts w:eastAsia="Calibri"/>
        </w:rPr>
        <w:t>a Képviselő-testületének</w:t>
      </w:r>
      <w:r w:rsidRPr="00024756">
        <w:rPr>
          <w:rFonts w:eastAsia="Calibri"/>
        </w:rPr>
        <w:t xml:space="preserve"> Pénzügyi és Jogi Bizottsága </w:t>
      </w:r>
      <w:r>
        <w:rPr>
          <w:rFonts w:eastAsia="Calibri"/>
        </w:rPr>
        <w:t>elutasította</w:t>
      </w:r>
      <w:r>
        <w:rPr>
          <w:bCs/>
        </w:rPr>
        <w:t xml:space="preserve"> a </w:t>
      </w:r>
      <w:r w:rsidRPr="00B74D8F">
        <w:rPr>
          <w:bCs/>
        </w:rPr>
        <w:t>Mixer Catering Kft.</w:t>
      </w:r>
      <w:r>
        <w:rPr>
          <w:bCs/>
        </w:rPr>
        <w:t xml:space="preserve"> által a 2120 Dunakeszi</w:t>
      </w:r>
      <w:r w:rsidR="00B74D8F">
        <w:rPr>
          <w:bCs/>
        </w:rPr>
        <w:t>,</w:t>
      </w:r>
      <w:r>
        <w:rPr>
          <w:bCs/>
        </w:rPr>
        <w:t xml:space="preserve"> Martinovics utca 18. (Vasút utca) üzemeltetett</w:t>
      </w:r>
      <w:r w:rsidRPr="00024756">
        <w:t xml:space="preserve"> </w:t>
      </w:r>
      <w:r>
        <w:t>Tükrös Eszpresszó egyedi nyitva tartására - hétfőtől vasárnapig 24 óráig - vonatkozó kérelmét.</w:t>
      </w:r>
    </w:p>
    <w:p w:rsidR="00700C9C" w:rsidRDefault="00700C9C" w:rsidP="00700C9C">
      <w:pPr>
        <w:jc w:val="both"/>
      </w:pPr>
    </w:p>
    <w:p w:rsidR="00700C9C" w:rsidRDefault="00700C9C" w:rsidP="00700C9C">
      <w:pPr>
        <w:jc w:val="both"/>
        <w:rPr>
          <w:color w:val="000000"/>
          <w:shd w:val="clear" w:color="auto" w:fill="FFFFFF"/>
        </w:rPr>
      </w:pPr>
      <w:r w:rsidRPr="0083781D">
        <w:rPr>
          <w:color w:val="000000"/>
          <w:shd w:val="clear" w:color="auto" w:fill="FFFFFF"/>
        </w:rPr>
        <w:t>A határozat szerint az üzlet továbbra is 23:00 óráig tarthat nyitva, a kerthelyiségben 22</w:t>
      </w:r>
      <w:r w:rsidR="00B74D8F">
        <w:rPr>
          <w:color w:val="000000"/>
          <w:shd w:val="clear" w:color="auto" w:fill="FFFFFF"/>
        </w:rPr>
        <w:t>:00</w:t>
      </w:r>
      <w:r w:rsidRPr="0083781D">
        <w:rPr>
          <w:color w:val="000000"/>
          <w:shd w:val="clear" w:color="auto" w:fill="FFFFFF"/>
        </w:rPr>
        <w:t xml:space="preserve"> óráig tartózkodhat vendég.</w:t>
      </w:r>
    </w:p>
    <w:p w:rsidR="00700C9C" w:rsidRDefault="00700C9C" w:rsidP="00700C9C">
      <w:pPr>
        <w:jc w:val="both"/>
        <w:rPr>
          <w:color w:val="000000"/>
          <w:shd w:val="clear" w:color="auto" w:fill="FFFFFF"/>
        </w:rPr>
      </w:pPr>
    </w:p>
    <w:p w:rsidR="00274EDF" w:rsidRDefault="00700C9C" w:rsidP="00700C9C">
      <w:pPr>
        <w:jc w:val="both"/>
        <w:rPr>
          <w:rFonts w:eastAsia="Calibri"/>
          <w:i/>
          <w:lang w:eastAsia="en-US"/>
        </w:rPr>
      </w:pPr>
      <w:r w:rsidRPr="00504399">
        <w:rPr>
          <w:rFonts w:eastAsia="Calibri"/>
          <w:lang w:eastAsia="en-US"/>
        </w:rPr>
        <w:t xml:space="preserve">Az Önkormányzati és Jogi </w:t>
      </w:r>
      <w:r>
        <w:rPr>
          <w:rFonts w:eastAsia="Calibri"/>
          <w:lang w:eastAsia="en-US"/>
        </w:rPr>
        <w:t>O</w:t>
      </w:r>
      <w:r w:rsidRPr="00504399">
        <w:rPr>
          <w:rFonts w:eastAsia="Calibri"/>
          <w:lang w:eastAsia="en-US"/>
        </w:rPr>
        <w:t>sztály a határozatot megküldte a kérelmezőnek.</w:t>
      </w:r>
      <w:r>
        <w:rPr>
          <w:rFonts w:eastAsia="Calibri"/>
          <w:lang w:eastAsia="en-US"/>
        </w:rPr>
        <w:t xml:space="preserve"> Kérelmező a döntés ellen fellebbezést nyújtott be.</w:t>
      </w:r>
    </w:p>
    <w:p w:rsidR="008F018C" w:rsidRDefault="008F018C" w:rsidP="005B2974">
      <w:pPr>
        <w:jc w:val="both"/>
        <w:rPr>
          <w:rFonts w:eastAsia="Calibri"/>
          <w:i/>
          <w:lang w:eastAsia="en-US"/>
        </w:rPr>
      </w:pPr>
    </w:p>
    <w:p w:rsidR="00274EDF" w:rsidRDefault="00274EDF" w:rsidP="004E0F19">
      <w:pPr>
        <w:rPr>
          <w:rFonts w:eastAsia="Calibri"/>
          <w:i/>
          <w:lang w:eastAsia="en-US"/>
        </w:rPr>
      </w:pPr>
    </w:p>
    <w:p w:rsidR="00B74D8F" w:rsidRDefault="00B74D8F" w:rsidP="004E0F19">
      <w:pPr>
        <w:rPr>
          <w:rFonts w:eastAsia="Calibri"/>
          <w:i/>
          <w:lang w:eastAsia="en-US"/>
        </w:rPr>
      </w:pPr>
    </w:p>
    <w:p w:rsidR="005B2974" w:rsidRDefault="005B2974" w:rsidP="005B2974">
      <w:pPr>
        <w:jc w:val="center"/>
      </w:pPr>
      <w:r>
        <w:t>Dombováriné dr- Kozák Nikolett sk.</w:t>
      </w:r>
    </w:p>
    <w:p w:rsidR="005B2974" w:rsidRDefault="005B2974" w:rsidP="005B2974">
      <w:pPr>
        <w:jc w:val="center"/>
      </w:pPr>
      <w:r>
        <w:t>Önkormányzati és Jogi osztályvezető</w:t>
      </w:r>
    </w:p>
    <w:p w:rsidR="005B2974" w:rsidRPr="005B2974" w:rsidRDefault="005B2974" w:rsidP="005B2974">
      <w:pPr>
        <w:jc w:val="center"/>
      </w:pPr>
    </w:p>
    <w:p w:rsidR="00AE326E" w:rsidRDefault="00AE326E" w:rsidP="0077208D">
      <w:pPr>
        <w:ind w:firstLine="708"/>
      </w:pPr>
    </w:p>
    <w:p w:rsidR="00B74D8F" w:rsidRDefault="00B74D8F" w:rsidP="0077208D">
      <w:pPr>
        <w:ind w:firstLine="708"/>
      </w:pPr>
    </w:p>
    <w:p w:rsidR="00FD6961" w:rsidRDefault="00E2598C" w:rsidP="0077208D">
      <w:pPr>
        <w:ind w:firstLine="708"/>
      </w:pPr>
      <w:r>
        <w:t>Laczkó Szilvia</w:t>
      </w:r>
      <w:r w:rsidR="00FD6961">
        <w:t xml:space="preserve"> sk.</w:t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4E0F19">
        <w:t>Szabó Zsolt</w:t>
      </w:r>
      <w:r w:rsidR="0077208D">
        <w:t xml:space="preserve"> sk.</w:t>
      </w:r>
    </w:p>
    <w:p w:rsidR="00B03BD2" w:rsidRDefault="00E2598C" w:rsidP="0077208D">
      <w:r>
        <w:t>Lakosságszolgálati</w:t>
      </w:r>
      <w:r w:rsidR="00FD6961">
        <w:t xml:space="preserve"> osztályvezető</w:t>
      </w:r>
      <w:r w:rsidR="0077208D">
        <w:tab/>
      </w:r>
      <w:r w:rsidR="0077208D">
        <w:tab/>
      </w:r>
      <w:r w:rsidR="0077208D">
        <w:tab/>
      </w:r>
      <w:r w:rsidR="0077208D">
        <w:tab/>
        <w:t>Városüzemeltetési osztályvezető</w:t>
      </w:r>
    </w:p>
    <w:sectPr w:rsidR="00B03BD2" w:rsidSect="00AC42A3">
      <w:headerReference w:type="even" r:id="rId8"/>
      <w:headerReference w:type="default" r:id="rId9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A71" w:rsidRDefault="00863A71">
      <w:r>
        <w:separator/>
      </w:r>
    </w:p>
  </w:endnote>
  <w:endnote w:type="continuationSeparator" w:id="0">
    <w:p w:rsidR="00863A71" w:rsidRDefault="0086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A71" w:rsidRDefault="00863A71">
      <w:r>
        <w:separator/>
      </w:r>
    </w:p>
  </w:footnote>
  <w:footnote w:type="continuationSeparator" w:id="0">
    <w:p w:rsidR="00863A71" w:rsidRDefault="0086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860EB">
      <w:rPr>
        <w:rStyle w:val="Oldalszm"/>
        <w:noProof/>
      </w:rPr>
      <w:t>5</w: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51D31"/>
    <w:multiLevelType w:val="hybridMultilevel"/>
    <w:tmpl w:val="18828ECE"/>
    <w:lvl w:ilvl="0" w:tplc="10F4E77C">
      <w:start w:val="3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BC371F5"/>
    <w:multiLevelType w:val="hybridMultilevel"/>
    <w:tmpl w:val="535096B2"/>
    <w:lvl w:ilvl="0" w:tplc="040E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E4"/>
    <w:rsid w:val="000028D1"/>
    <w:rsid w:val="00010152"/>
    <w:rsid w:val="00017C8B"/>
    <w:rsid w:val="00033D38"/>
    <w:rsid w:val="00034D2F"/>
    <w:rsid w:val="00046093"/>
    <w:rsid w:val="0004765F"/>
    <w:rsid w:val="000532C9"/>
    <w:rsid w:val="00053550"/>
    <w:rsid w:val="00061F47"/>
    <w:rsid w:val="00071EA5"/>
    <w:rsid w:val="00080B06"/>
    <w:rsid w:val="00081CE3"/>
    <w:rsid w:val="00086348"/>
    <w:rsid w:val="000A1F75"/>
    <w:rsid w:val="000B1C61"/>
    <w:rsid w:val="000B1EED"/>
    <w:rsid w:val="000C06F0"/>
    <w:rsid w:val="000E3C0D"/>
    <w:rsid w:val="000E58E2"/>
    <w:rsid w:val="000F529D"/>
    <w:rsid w:val="000F5E46"/>
    <w:rsid w:val="001004FF"/>
    <w:rsid w:val="00105B63"/>
    <w:rsid w:val="00112CE4"/>
    <w:rsid w:val="001143EC"/>
    <w:rsid w:val="00115E4D"/>
    <w:rsid w:val="00125716"/>
    <w:rsid w:val="00127262"/>
    <w:rsid w:val="00137D9C"/>
    <w:rsid w:val="00146B7C"/>
    <w:rsid w:val="0015245A"/>
    <w:rsid w:val="00160AA8"/>
    <w:rsid w:val="00176956"/>
    <w:rsid w:val="00176AE8"/>
    <w:rsid w:val="0018552E"/>
    <w:rsid w:val="001857B0"/>
    <w:rsid w:val="001C6A6F"/>
    <w:rsid w:val="001D03D4"/>
    <w:rsid w:val="001D5326"/>
    <w:rsid w:val="001F17FF"/>
    <w:rsid w:val="001F3635"/>
    <w:rsid w:val="001F3FE0"/>
    <w:rsid w:val="001F76E6"/>
    <w:rsid w:val="00202A9D"/>
    <w:rsid w:val="00206777"/>
    <w:rsid w:val="002205E8"/>
    <w:rsid w:val="0022079D"/>
    <w:rsid w:val="00235D80"/>
    <w:rsid w:val="00244915"/>
    <w:rsid w:val="00246EB3"/>
    <w:rsid w:val="00250734"/>
    <w:rsid w:val="00252D5D"/>
    <w:rsid w:val="00274EDF"/>
    <w:rsid w:val="00286624"/>
    <w:rsid w:val="00290925"/>
    <w:rsid w:val="002927B6"/>
    <w:rsid w:val="00296772"/>
    <w:rsid w:val="002A4A98"/>
    <w:rsid w:val="002A753D"/>
    <w:rsid w:val="002B3493"/>
    <w:rsid w:val="002C2F85"/>
    <w:rsid w:val="002E4BAC"/>
    <w:rsid w:val="002F6254"/>
    <w:rsid w:val="00303744"/>
    <w:rsid w:val="00304967"/>
    <w:rsid w:val="00320E2F"/>
    <w:rsid w:val="00325AFF"/>
    <w:rsid w:val="00345F67"/>
    <w:rsid w:val="003507D1"/>
    <w:rsid w:val="0035154D"/>
    <w:rsid w:val="00351A13"/>
    <w:rsid w:val="003607B7"/>
    <w:rsid w:val="0037194D"/>
    <w:rsid w:val="00374C20"/>
    <w:rsid w:val="00376679"/>
    <w:rsid w:val="00382483"/>
    <w:rsid w:val="00395428"/>
    <w:rsid w:val="003B2B18"/>
    <w:rsid w:val="003B675D"/>
    <w:rsid w:val="003B74E8"/>
    <w:rsid w:val="003C127C"/>
    <w:rsid w:val="003D4DAA"/>
    <w:rsid w:val="003D5F6F"/>
    <w:rsid w:val="003D73EE"/>
    <w:rsid w:val="003E2DAE"/>
    <w:rsid w:val="003F3055"/>
    <w:rsid w:val="004107A5"/>
    <w:rsid w:val="00425131"/>
    <w:rsid w:val="00443AD5"/>
    <w:rsid w:val="004441BB"/>
    <w:rsid w:val="00455169"/>
    <w:rsid w:val="00456E5B"/>
    <w:rsid w:val="00460FBF"/>
    <w:rsid w:val="00462C28"/>
    <w:rsid w:val="00476A70"/>
    <w:rsid w:val="004836A8"/>
    <w:rsid w:val="0048772A"/>
    <w:rsid w:val="0049440B"/>
    <w:rsid w:val="00496244"/>
    <w:rsid w:val="004A01D0"/>
    <w:rsid w:val="004C5046"/>
    <w:rsid w:val="004C78BE"/>
    <w:rsid w:val="004D3A2B"/>
    <w:rsid w:val="004E0F19"/>
    <w:rsid w:val="004E50A1"/>
    <w:rsid w:val="004E59A0"/>
    <w:rsid w:val="00502695"/>
    <w:rsid w:val="00514DC1"/>
    <w:rsid w:val="00516134"/>
    <w:rsid w:val="00517F04"/>
    <w:rsid w:val="00527CFD"/>
    <w:rsid w:val="00531D95"/>
    <w:rsid w:val="0054190E"/>
    <w:rsid w:val="00545765"/>
    <w:rsid w:val="005473F3"/>
    <w:rsid w:val="0056368F"/>
    <w:rsid w:val="00563C37"/>
    <w:rsid w:val="00566448"/>
    <w:rsid w:val="00595F03"/>
    <w:rsid w:val="005965FA"/>
    <w:rsid w:val="005A0585"/>
    <w:rsid w:val="005B2974"/>
    <w:rsid w:val="005C1887"/>
    <w:rsid w:val="005C372B"/>
    <w:rsid w:val="005D3BDF"/>
    <w:rsid w:val="005F5A4F"/>
    <w:rsid w:val="00603B7F"/>
    <w:rsid w:val="00603F2F"/>
    <w:rsid w:val="00635085"/>
    <w:rsid w:val="006429B6"/>
    <w:rsid w:val="00662704"/>
    <w:rsid w:val="00663061"/>
    <w:rsid w:val="00666330"/>
    <w:rsid w:val="00674E28"/>
    <w:rsid w:val="006860EB"/>
    <w:rsid w:val="00686194"/>
    <w:rsid w:val="0069183A"/>
    <w:rsid w:val="0069325D"/>
    <w:rsid w:val="00697509"/>
    <w:rsid w:val="006C79E0"/>
    <w:rsid w:val="006E02E9"/>
    <w:rsid w:val="006E2EA9"/>
    <w:rsid w:val="006E4A35"/>
    <w:rsid w:val="006F3957"/>
    <w:rsid w:val="00700C9C"/>
    <w:rsid w:val="00712231"/>
    <w:rsid w:val="00725766"/>
    <w:rsid w:val="00736E38"/>
    <w:rsid w:val="00740957"/>
    <w:rsid w:val="00750E0A"/>
    <w:rsid w:val="00756AE6"/>
    <w:rsid w:val="00764D54"/>
    <w:rsid w:val="0077208D"/>
    <w:rsid w:val="007862FB"/>
    <w:rsid w:val="007874E1"/>
    <w:rsid w:val="007A6937"/>
    <w:rsid w:val="007B0CAD"/>
    <w:rsid w:val="007C4054"/>
    <w:rsid w:val="007C5716"/>
    <w:rsid w:val="007D450E"/>
    <w:rsid w:val="0080376B"/>
    <w:rsid w:val="008104D8"/>
    <w:rsid w:val="008126A0"/>
    <w:rsid w:val="008155C9"/>
    <w:rsid w:val="0082124A"/>
    <w:rsid w:val="0082608F"/>
    <w:rsid w:val="0083640A"/>
    <w:rsid w:val="00840BAF"/>
    <w:rsid w:val="00841899"/>
    <w:rsid w:val="00856F04"/>
    <w:rsid w:val="008570EF"/>
    <w:rsid w:val="00863A71"/>
    <w:rsid w:val="008828FA"/>
    <w:rsid w:val="008866DD"/>
    <w:rsid w:val="008A46DC"/>
    <w:rsid w:val="008A4D5E"/>
    <w:rsid w:val="008A60C7"/>
    <w:rsid w:val="008C5A63"/>
    <w:rsid w:val="008C70DE"/>
    <w:rsid w:val="008D3C0F"/>
    <w:rsid w:val="008F018C"/>
    <w:rsid w:val="008F743B"/>
    <w:rsid w:val="008F7C73"/>
    <w:rsid w:val="008F7DA9"/>
    <w:rsid w:val="00905EF2"/>
    <w:rsid w:val="00914484"/>
    <w:rsid w:val="0091545B"/>
    <w:rsid w:val="00920C5E"/>
    <w:rsid w:val="009273E5"/>
    <w:rsid w:val="0093125F"/>
    <w:rsid w:val="009324DD"/>
    <w:rsid w:val="00953574"/>
    <w:rsid w:val="00955A62"/>
    <w:rsid w:val="0097521D"/>
    <w:rsid w:val="009939D5"/>
    <w:rsid w:val="009B7DF5"/>
    <w:rsid w:val="009C66C0"/>
    <w:rsid w:val="009D4820"/>
    <w:rsid w:val="009E3BD5"/>
    <w:rsid w:val="009E47C1"/>
    <w:rsid w:val="00A04C32"/>
    <w:rsid w:val="00A11722"/>
    <w:rsid w:val="00A1442D"/>
    <w:rsid w:val="00A17DBF"/>
    <w:rsid w:val="00A20559"/>
    <w:rsid w:val="00A33D4D"/>
    <w:rsid w:val="00A46090"/>
    <w:rsid w:val="00A565B0"/>
    <w:rsid w:val="00A6714A"/>
    <w:rsid w:val="00A72117"/>
    <w:rsid w:val="00A730A2"/>
    <w:rsid w:val="00A8028F"/>
    <w:rsid w:val="00A852A5"/>
    <w:rsid w:val="00AA2B0F"/>
    <w:rsid w:val="00AA6658"/>
    <w:rsid w:val="00AB7B2D"/>
    <w:rsid w:val="00AC42A3"/>
    <w:rsid w:val="00AD2F25"/>
    <w:rsid w:val="00AD4645"/>
    <w:rsid w:val="00AD5123"/>
    <w:rsid w:val="00AE0E0B"/>
    <w:rsid w:val="00AE326E"/>
    <w:rsid w:val="00AE597C"/>
    <w:rsid w:val="00AF3288"/>
    <w:rsid w:val="00AF696F"/>
    <w:rsid w:val="00B03BD2"/>
    <w:rsid w:val="00B163D1"/>
    <w:rsid w:val="00B26485"/>
    <w:rsid w:val="00B26BD6"/>
    <w:rsid w:val="00B347C8"/>
    <w:rsid w:val="00B41F97"/>
    <w:rsid w:val="00B579BB"/>
    <w:rsid w:val="00B64A62"/>
    <w:rsid w:val="00B668C4"/>
    <w:rsid w:val="00B673AE"/>
    <w:rsid w:val="00B74D8F"/>
    <w:rsid w:val="00B92C90"/>
    <w:rsid w:val="00B949A8"/>
    <w:rsid w:val="00BA0022"/>
    <w:rsid w:val="00BA3BB9"/>
    <w:rsid w:val="00BB2E1B"/>
    <w:rsid w:val="00BD18E8"/>
    <w:rsid w:val="00BD3323"/>
    <w:rsid w:val="00BE723B"/>
    <w:rsid w:val="00C027B9"/>
    <w:rsid w:val="00C106E0"/>
    <w:rsid w:val="00C16367"/>
    <w:rsid w:val="00C24457"/>
    <w:rsid w:val="00C27883"/>
    <w:rsid w:val="00C3654F"/>
    <w:rsid w:val="00C50665"/>
    <w:rsid w:val="00C53659"/>
    <w:rsid w:val="00C63F31"/>
    <w:rsid w:val="00C661F5"/>
    <w:rsid w:val="00C73E36"/>
    <w:rsid w:val="00C744AB"/>
    <w:rsid w:val="00C80694"/>
    <w:rsid w:val="00C81211"/>
    <w:rsid w:val="00C83769"/>
    <w:rsid w:val="00C847DB"/>
    <w:rsid w:val="00C86A8A"/>
    <w:rsid w:val="00C91360"/>
    <w:rsid w:val="00C92360"/>
    <w:rsid w:val="00CA02B9"/>
    <w:rsid w:val="00CB2FF7"/>
    <w:rsid w:val="00CC637C"/>
    <w:rsid w:val="00CF1A79"/>
    <w:rsid w:val="00CF56D4"/>
    <w:rsid w:val="00CF6584"/>
    <w:rsid w:val="00D0790E"/>
    <w:rsid w:val="00D12A8C"/>
    <w:rsid w:val="00D32694"/>
    <w:rsid w:val="00D329F2"/>
    <w:rsid w:val="00D36C93"/>
    <w:rsid w:val="00D43378"/>
    <w:rsid w:val="00D4515F"/>
    <w:rsid w:val="00D4767C"/>
    <w:rsid w:val="00D524F6"/>
    <w:rsid w:val="00D578B3"/>
    <w:rsid w:val="00D57C17"/>
    <w:rsid w:val="00D61EE7"/>
    <w:rsid w:val="00D70A76"/>
    <w:rsid w:val="00D712A3"/>
    <w:rsid w:val="00D734B1"/>
    <w:rsid w:val="00D81FB9"/>
    <w:rsid w:val="00D9357A"/>
    <w:rsid w:val="00DA3197"/>
    <w:rsid w:val="00DB4E5F"/>
    <w:rsid w:val="00DD0317"/>
    <w:rsid w:val="00DE331C"/>
    <w:rsid w:val="00DE43DE"/>
    <w:rsid w:val="00DF062F"/>
    <w:rsid w:val="00DF1139"/>
    <w:rsid w:val="00DF3B23"/>
    <w:rsid w:val="00DF3B6F"/>
    <w:rsid w:val="00E005C4"/>
    <w:rsid w:val="00E10A95"/>
    <w:rsid w:val="00E10CB2"/>
    <w:rsid w:val="00E11A08"/>
    <w:rsid w:val="00E12282"/>
    <w:rsid w:val="00E13A51"/>
    <w:rsid w:val="00E17C59"/>
    <w:rsid w:val="00E2598C"/>
    <w:rsid w:val="00E32B80"/>
    <w:rsid w:val="00E3346A"/>
    <w:rsid w:val="00E422A7"/>
    <w:rsid w:val="00E54228"/>
    <w:rsid w:val="00E54352"/>
    <w:rsid w:val="00E63909"/>
    <w:rsid w:val="00E732C2"/>
    <w:rsid w:val="00E7597F"/>
    <w:rsid w:val="00E81A50"/>
    <w:rsid w:val="00EA009A"/>
    <w:rsid w:val="00EB0158"/>
    <w:rsid w:val="00EB0B29"/>
    <w:rsid w:val="00EB5AF6"/>
    <w:rsid w:val="00EC42C0"/>
    <w:rsid w:val="00EC699F"/>
    <w:rsid w:val="00ED029A"/>
    <w:rsid w:val="00ED7F01"/>
    <w:rsid w:val="00EE1A92"/>
    <w:rsid w:val="00EE4538"/>
    <w:rsid w:val="00EF2757"/>
    <w:rsid w:val="00EF2CF5"/>
    <w:rsid w:val="00F23BC9"/>
    <w:rsid w:val="00F24136"/>
    <w:rsid w:val="00F250FA"/>
    <w:rsid w:val="00F35B2E"/>
    <w:rsid w:val="00F36B97"/>
    <w:rsid w:val="00F46DE7"/>
    <w:rsid w:val="00F4707F"/>
    <w:rsid w:val="00F518D2"/>
    <w:rsid w:val="00F80213"/>
    <w:rsid w:val="00F83EFC"/>
    <w:rsid w:val="00F903C5"/>
    <w:rsid w:val="00F905AF"/>
    <w:rsid w:val="00F90DCE"/>
    <w:rsid w:val="00F92559"/>
    <w:rsid w:val="00F9323C"/>
    <w:rsid w:val="00F93DC5"/>
    <w:rsid w:val="00FA450E"/>
    <w:rsid w:val="00FB2DC1"/>
    <w:rsid w:val="00FB5369"/>
    <w:rsid w:val="00FC3385"/>
    <w:rsid w:val="00FC5DDF"/>
    <w:rsid w:val="00FD6961"/>
    <w:rsid w:val="00FD7227"/>
    <w:rsid w:val="00FE0178"/>
    <w:rsid w:val="00FE1211"/>
    <w:rsid w:val="00FE1F36"/>
    <w:rsid w:val="00FE379D"/>
    <w:rsid w:val="00FE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2B145-0702-4D8D-8310-42D6FFD4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609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12CE4"/>
    <w:rPr>
      <w:b/>
      <w:bCs/>
    </w:rPr>
  </w:style>
  <w:style w:type="paragraph" w:styleId="NormlWeb">
    <w:name w:val="Normal (Web)"/>
    <w:basedOn w:val="Norml"/>
    <w:uiPriority w:val="99"/>
    <w:rsid w:val="00112CE4"/>
    <w:pPr>
      <w:spacing w:before="100" w:beforeAutospacing="1" w:after="100" w:afterAutospacing="1"/>
    </w:pPr>
  </w:style>
  <w:style w:type="character" w:styleId="Kiemels">
    <w:name w:val="Emphasis"/>
    <w:basedOn w:val="Bekezdsalapbettpusa"/>
    <w:qFormat/>
    <w:rsid w:val="00C53659"/>
    <w:rPr>
      <w:i/>
      <w:iCs/>
    </w:rPr>
  </w:style>
  <w:style w:type="paragraph" w:styleId="lfej">
    <w:name w:val="header"/>
    <w:basedOn w:val="Norml"/>
    <w:link w:val="lfejChar"/>
    <w:uiPriority w:val="99"/>
    <w:rsid w:val="004E59A0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E59A0"/>
  </w:style>
  <w:style w:type="character" w:customStyle="1" w:styleId="E-mailStlus20">
    <w:name w:val="E-mailStílus20"/>
    <w:basedOn w:val="Bekezdsalapbettpusa"/>
    <w:semiHidden/>
    <w:rsid w:val="00E10CB2"/>
    <w:rPr>
      <w:rFonts w:ascii="Arial" w:hAnsi="Arial" w:cs="Arial"/>
      <w:color w:val="000080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274EDF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274EDF"/>
    <w:pPr>
      <w:ind w:left="720"/>
      <w:contextualSpacing/>
    </w:pPr>
  </w:style>
  <w:style w:type="character" w:customStyle="1" w:styleId="highlighted">
    <w:name w:val="highlighted"/>
    <w:basedOn w:val="Bekezdsalapbettpusa"/>
    <w:rsid w:val="008F018C"/>
  </w:style>
  <w:style w:type="paragraph" w:customStyle="1" w:styleId="uj">
    <w:name w:val="uj"/>
    <w:basedOn w:val="Norml"/>
    <w:rsid w:val="008F018C"/>
    <w:pP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uiPriority w:val="99"/>
    <w:unhideWhenUsed/>
    <w:rsid w:val="00700C9C"/>
    <w:pPr>
      <w:jc w:val="both"/>
    </w:pPr>
    <w:rPr>
      <w:rFonts w:eastAsia="Calibri"/>
      <w:bCs/>
      <w:sz w:val="22"/>
      <w:szCs w:val="22"/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99"/>
    <w:rsid w:val="00700C9C"/>
    <w:rPr>
      <w:rFonts w:eastAsia="Calibri"/>
      <w:bCs/>
      <w:sz w:val="22"/>
      <w:szCs w:val="22"/>
      <w:lang w:eastAsia="en-US"/>
    </w:rPr>
  </w:style>
  <w:style w:type="paragraph" w:styleId="Szvegtrzs2">
    <w:name w:val="Body Text 2"/>
    <w:basedOn w:val="Norml"/>
    <w:link w:val="Szvegtrzs2Char"/>
    <w:uiPriority w:val="99"/>
    <w:unhideWhenUsed/>
    <w:rsid w:val="00700C9C"/>
    <w:pPr>
      <w:jc w:val="both"/>
    </w:pPr>
    <w:rPr>
      <w:rFonts w:eastAsia="Calibri"/>
      <w:bCs/>
      <w:i/>
      <w:sz w:val="22"/>
      <w:szCs w:val="22"/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rsid w:val="00700C9C"/>
    <w:rPr>
      <w:rFonts w:eastAsia="Calibri"/>
      <w:bCs/>
      <w:i/>
      <w:sz w:val="22"/>
      <w:szCs w:val="22"/>
      <w:lang w:eastAsia="en-US"/>
    </w:rPr>
  </w:style>
  <w:style w:type="paragraph" w:styleId="Szvegtrzs3">
    <w:name w:val="Body Text 3"/>
    <w:basedOn w:val="Norml"/>
    <w:link w:val="Szvegtrzs3Char"/>
    <w:semiHidden/>
    <w:unhideWhenUsed/>
    <w:rsid w:val="0012726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semiHidden/>
    <w:rsid w:val="00127262"/>
    <w:rPr>
      <w:sz w:val="16"/>
      <w:szCs w:val="16"/>
    </w:rPr>
  </w:style>
  <w:style w:type="paragraph" w:styleId="Buborkszveg">
    <w:name w:val="Balloon Text"/>
    <w:basedOn w:val="Norml"/>
    <w:link w:val="BuborkszvegChar"/>
    <w:semiHidden/>
    <w:unhideWhenUsed/>
    <w:rsid w:val="006860E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semiHidden/>
    <w:rsid w:val="00686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0603E-94DA-4752-945C-D440C4985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1325</Words>
  <Characters>10158</Characters>
  <Application>Microsoft Office Word</Application>
  <DocSecurity>0</DocSecurity>
  <Lines>84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 a 2013</vt:lpstr>
    </vt:vector>
  </TitlesOfParts>
  <Company>Dunakeszi Polgármesteri Hivatal</Company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 a 2013</dc:title>
  <dc:creator>forgacs.andrea</dc:creator>
  <cp:lastModifiedBy>Forgács Andrea</cp:lastModifiedBy>
  <cp:revision>2</cp:revision>
  <cp:lastPrinted>2022-07-26T14:39:00Z</cp:lastPrinted>
  <dcterms:created xsi:type="dcterms:W3CDTF">2022-07-26T14:40:00Z</dcterms:created>
  <dcterms:modified xsi:type="dcterms:W3CDTF">2022-07-26T14:40:00Z</dcterms:modified>
</cp:coreProperties>
</file>